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A1" w:rsidRPr="00291B41" w:rsidRDefault="00291B41" w:rsidP="00D348B4">
      <w:pPr>
        <w:snapToGrid w:val="0"/>
        <w:jc w:val="center"/>
        <w:rPr>
          <w:rFonts w:ascii="標楷體" w:eastAsia="標楷體" w:cs="標楷體"/>
          <w:sz w:val="32"/>
          <w:szCs w:val="28"/>
        </w:rPr>
      </w:pPr>
      <w:r w:rsidRPr="00291B41">
        <w:rPr>
          <w:rFonts w:ascii="標楷體" w:eastAsia="標楷體" w:cs="標楷體" w:hint="eastAsia"/>
          <w:sz w:val="32"/>
          <w:szCs w:val="28"/>
        </w:rPr>
        <w:t>國立中山大學工學院傑出校友</w:t>
      </w:r>
      <w:r w:rsidRPr="004E14EE">
        <w:rPr>
          <w:rFonts w:ascii="標楷體" w:eastAsia="標楷體" w:cs="標楷體" w:hint="eastAsia"/>
          <w:color w:val="FF0000"/>
          <w:sz w:val="32"/>
          <w:szCs w:val="28"/>
          <w:u w:val="single"/>
        </w:rPr>
        <w:t>遴選</w:t>
      </w:r>
      <w:r w:rsidRPr="00291B41">
        <w:rPr>
          <w:rFonts w:ascii="標楷體" w:eastAsia="標楷體" w:cs="標楷體" w:hint="eastAsia"/>
          <w:sz w:val="32"/>
          <w:szCs w:val="28"/>
        </w:rPr>
        <w:t>作業規則</w:t>
      </w:r>
    </w:p>
    <w:p w:rsidR="00D348B4" w:rsidRPr="00D73752" w:rsidRDefault="00D348B4" w:rsidP="00D348B4">
      <w:pPr>
        <w:snapToGrid w:val="0"/>
        <w:spacing w:line="240" w:lineRule="atLeast"/>
        <w:rPr>
          <w:rFonts w:eastAsia="標楷體"/>
          <w:sz w:val="36"/>
          <w:szCs w:val="36"/>
        </w:rPr>
      </w:pPr>
      <w:bookmarkStart w:id="0" w:name="_GoBack"/>
      <w:bookmarkEnd w:id="0"/>
    </w:p>
    <w:p w:rsidR="00D348B4" w:rsidRPr="00D73752" w:rsidRDefault="00D348B4" w:rsidP="00D348B4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D73752">
        <w:rPr>
          <w:rFonts w:eastAsia="標楷體" w:hint="eastAsia"/>
          <w:sz w:val="20"/>
          <w:szCs w:val="20"/>
        </w:rPr>
        <w:t xml:space="preserve">97.03.06 </w:t>
      </w:r>
      <w:r w:rsidRPr="00D73752">
        <w:rPr>
          <w:rFonts w:eastAsia="標楷體" w:hint="eastAsia"/>
          <w:sz w:val="20"/>
          <w:szCs w:val="20"/>
        </w:rPr>
        <w:t>經</w:t>
      </w:r>
      <w:r w:rsidRPr="00D73752">
        <w:rPr>
          <w:rFonts w:eastAsia="標楷體" w:hint="eastAsia"/>
          <w:sz w:val="20"/>
          <w:szCs w:val="20"/>
        </w:rPr>
        <w:t>96</w:t>
      </w:r>
      <w:r w:rsidRPr="00D73752">
        <w:rPr>
          <w:rFonts w:eastAsia="標楷體" w:hint="eastAsia"/>
          <w:sz w:val="20"/>
          <w:szCs w:val="20"/>
        </w:rPr>
        <w:t>學年度第</w:t>
      </w:r>
      <w:r w:rsidRPr="00D73752">
        <w:rPr>
          <w:rFonts w:eastAsia="標楷體" w:hint="eastAsia"/>
          <w:sz w:val="20"/>
          <w:szCs w:val="20"/>
        </w:rPr>
        <w:t>2</w:t>
      </w:r>
      <w:r w:rsidRPr="00D73752">
        <w:rPr>
          <w:rFonts w:eastAsia="標楷體" w:hint="eastAsia"/>
          <w:sz w:val="20"/>
          <w:szCs w:val="20"/>
        </w:rPr>
        <w:t>次院務會議訂定</w:t>
      </w:r>
    </w:p>
    <w:p w:rsidR="00D348B4" w:rsidRPr="00D73752" w:rsidRDefault="00D348B4" w:rsidP="00D348B4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D73752">
        <w:rPr>
          <w:rFonts w:eastAsia="標楷體" w:hint="eastAsia"/>
          <w:sz w:val="20"/>
          <w:szCs w:val="20"/>
        </w:rPr>
        <w:t>99.06.28</w:t>
      </w:r>
      <w:r w:rsidRPr="00D73752">
        <w:rPr>
          <w:rFonts w:eastAsia="標楷體" w:hint="eastAsia"/>
          <w:sz w:val="20"/>
          <w:szCs w:val="20"/>
        </w:rPr>
        <w:t>經</w:t>
      </w:r>
      <w:r w:rsidRPr="00D73752">
        <w:rPr>
          <w:rFonts w:eastAsia="標楷體" w:hint="eastAsia"/>
          <w:sz w:val="20"/>
          <w:szCs w:val="20"/>
        </w:rPr>
        <w:t>98</w:t>
      </w:r>
      <w:r w:rsidRPr="00D73752">
        <w:rPr>
          <w:rFonts w:eastAsia="標楷體" w:hint="eastAsia"/>
          <w:sz w:val="20"/>
          <w:szCs w:val="20"/>
        </w:rPr>
        <w:t>學年度第</w:t>
      </w:r>
      <w:r w:rsidRPr="00D73752">
        <w:rPr>
          <w:rFonts w:eastAsia="標楷體" w:hint="eastAsia"/>
          <w:sz w:val="20"/>
          <w:szCs w:val="20"/>
        </w:rPr>
        <w:t>5</w:t>
      </w:r>
      <w:r w:rsidRPr="00D73752">
        <w:rPr>
          <w:rFonts w:eastAsia="標楷體" w:hint="eastAsia"/>
          <w:sz w:val="20"/>
          <w:szCs w:val="20"/>
        </w:rPr>
        <w:t>次院務會議修正通過</w:t>
      </w:r>
    </w:p>
    <w:p w:rsidR="00D348B4" w:rsidRPr="00D73752" w:rsidRDefault="00D348B4" w:rsidP="00D348B4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D73752">
        <w:rPr>
          <w:rFonts w:eastAsia="標楷體" w:hint="eastAsia"/>
          <w:sz w:val="20"/>
          <w:szCs w:val="20"/>
        </w:rPr>
        <w:t xml:space="preserve">101.03.28 </w:t>
      </w:r>
      <w:r w:rsidRPr="00D73752">
        <w:rPr>
          <w:rFonts w:eastAsia="標楷體" w:hint="eastAsia"/>
          <w:sz w:val="20"/>
          <w:szCs w:val="20"/>
        </w:rPr>
        <w:t>經</w:t>
      </w:r>
      <w:r w:rsidRPr="00D73752">
        <w:rPr>
          <w:rFonts w:eastAsia="標楷體" w:hint="eastAsia"/>
          <w:sz w:val="20"/>
          <w:szCs w:val="20"/>
        </w:rPr>
        <w:t>100</w:t>
      </w:r>
      <w:r w:rsidRPr="00D73752">
        <w:rPr>
          <w:rFonts w:eastAsia="標楷體" w:hint="eastAsia"/>
          <w:sz w:val="20"/>
          <w:szCs w:val="20"/>
        </w:rPr>
        <w:t>學年度第</w:t>
      </w:r>
      <w:r w:rsidRPr="00D73752">
        <w:rPr>
          <w:rFonts w:eastAsia="標楷體" w:hint="eastAsia"/>
          <w:sz w:val="20"/>
          <w:szCs w:val="20"/>
        </w:rPr>
        <w:t>4</w:t>
      </w:r>
      <w:r w:rsidRPr="00D73752">
        <w:rPr>
          <w:rFonts w:eastAsia="標楷體" w:hint="eastAsia"/>
          <w:sz w:val="20"/>
          <w:szCs w:val="20"/>
        </w:rPr>
        <w:t>次院務會議修正通過</w:t>
      </w:r>
    </w:p>
    <w:p w:rsidR="00D348B4" w:rsidRDefault="00D348B4" w:rsidP="00D348B4">
      <w:pPr>
        <w:wordWrap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D73752">
        <w:rPr>
          <w:rFonts w:eastAsia="標楷體" w:hint="eastAsia"/>
          <w:sz w:val="20"/>
          <w:szCs w:val="20"/>
        </w:rPr>
        <w:t xml:space="preserve">104.01.12 </w:t>
      </w:r>
      <w:r w:rsidRPr="00D73752">
        <w:rPr>
          <w:rFonts w:eastAsia="標楷體" w:hint="eastAsia"/>
          <w:sz w:val="20"/>
          <w:szCs w:val="20"/>
        </w:rPr>
        <w:t>經</w:t>
      </w:r>
      <w:r w:rsidRPr="00D73752">
        <w:rPr>
          <w:rFonts w:eastAsia="標楷體" w:hint="eastAsia"/>
          <w:sz w:val="20"/>
          <w:szCs w:val="20"/>
        </w:rPr>
        <w:t>103</w:t>
      </w:r>
      <w:r w:rsidRPr="00D73752">
        <w:rPr>
          <w:rFonts w:eastAsia="標楷體" w:hint="eastAsia"/>
          <w:sz w:val="20"/>
          <w:szCs w:val="20"/>
        </w:rPr>
        <w:t>學年度第</w:t>
      </w:r>
      <w:r w:rsidRPr="00D73752">
        <w:rPr>
          <w:rFonts w:eastAsia="標楷體" w:hint="eastAsia"/>
          <w:sz w:val="20"/>
          <w:szCs w:val="20"/>
        </w:rPr>
        <w:t>1</w:t>
      </w:r>
      <w:r w:rsidRPr="00D73752">
        <w:rPr>
          <w:rFonts w:eastAsia="標楷體" w:hint="eastAsia"/>
          <w:sz w:val="20"/>
          <w:szCs w:val="20"/>
        </w:rPr>
        <w:t>次院務會議修正通過</w:t>
      </w:r>
    </w:p>
    <w:p w:rsidR="00D348B4" w:rsidRDefault="00D348B4" w:rsidP="00D348B4">
      <w:pPr>
        <w:wordWrap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105.06.23 </w:t>
      </w:r>
      <w:r>
        <w:rPr>
          <w:rFonts w:eastAsia="標楷體" w:hint="eastAsia"/>
          <w:sz w:val="20"/>
          <w:szCs w:val="20"/>
        </w:rPr>
        <w:t>經</w:t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次院務會議修正通過</w:t>
      </w:r>
    </w:p>
    <w:p w:rsidR="004E14EE" w:rsidRDefault="00D348B4" w:rsidP="004E14EE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/>
          <w:sz w:val="20"/>
          <w:szCs w:val="20"/>
        </w:rPr>
        <w:t>.03.28</w:t>
      </w:r>
      <w:r>
        <w:rPr>
          <w:rFonts w:eastAsia="標楷體" w:hint="eastAsia"/>
          <w:sz w:val="20"/>
          <w:szCs w:val="20"/>
        </w:rPr>
        <w:t>經</w:t>
      </w:r>
      <w:r>
        <w:rPr>
          <w:rFonts w:eastAsia="標楷體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次院務會議修正通過</w:t>
      </w:r>
    </w:p>
    <w:p w:rsidR="00D348B4" w:rsidRDefault="004E14EE" w:rsidP="004E14EE">
      <w:pPr>
        <w:snapToGrid w:val="0"/>
        <w:jc w:val="right"/>
        <w:rPr>
          <w:rFonts w:eastAsia="標楷體"/>
          <w:color w:val="FF0000"/>
          <w:sz w:val="20"/>
          <w:szCs w:val="20"/>
          <w:u w:val="single"/>
        </w:rPr>
      </w:pPr>
      <w:r w:rsidRPr="004E14EE">
        <w:rPr>
          <w:rFonts w:eastAsia="標楷體" w:hint="eastAsia"/>
          <w:color w:val="FF0000"/>
          <w:sz w:val="20"/>
          <w:szCs w:val="20"/>
          <w:u w:val="single"/>
        </w:rPr>
        <w:t>112.05.29</w:t>
      </w:r>
      <w:r w:rsidRPr="004E14EE">
        <w:rPr>
          <w:rFonts w:eastAsia="標楷體" w:hint="eastAsia"/>
          <w:color w:val="FF0000"/>
          <w:sz w:val="20"/>
          <w:szCs w:val="20"/>
          <w:u w:val="single"/>
        </w:rPr>
        <w:t>經</w:t>
      </w:r>
      <w:r w:rsidRPr="004E14EE">
        <w:rPr>
          <w:rFonts w:eastAsia="標楷體"/>
          <w:color w:val="FF0000"/>
          <w:sz w:val="20"/>
          <w:szCs w:val="20"/>
          <w:u w:val="single"/>
        </w:rPr>
        <w:t xml:space="preserve">111 </w:t>
      </w:r>
      <w:r w:rsidRPr="004E14EE">
        <w:rPr>
          <w:rFonts w:eastAsia="標楷體" w:hint="eastAsia"/>
          <w:color w:val="FF0000"/>
          <w:sz w:val="20"/>
          <w:szCs w:val="20"/>
          <w:u w:val="single"/>
        </w:rPr>
        <w:t>學年度第</w:t>
      </w:r>
      <w:r w:rsidRPr="004E14EE">
        <w:rPr>
          <w:rFonts w:eastAsia="標楷體" w:hint="eastAsia"/>
          <w:color w:val="FF0000"/>
          <w:sz w:val="20"/>
          <w:szCs w:val="20"/>
          <w:u w:val="single"/>
        </w:rPr>
        <w:t>4</w:t>
      </w:r>
      <w:r w:rsidRPr="004E14EE">
        <w:rPr>
          <w:rFonts w:eastAsia="標楷體"/>
          <w:color w:val="FF0000"/>
          <w:sz w:val="20"/>
          <w:szCs w:val="20"/>
          <w:u w:val="single"/>
        </w:rPr>
        <w:t xml:space="preserve"> </w:t>
      </w:r>
      <w:r w:rsidRPr="004E14EE">
        <w:rPr>
          <w:rFonts w:eastAsia="標楷體" w:hint="eastAsia"/>
          <w:color w:val="FF0000"/>
          <w:sz w:val="20"/>
          <w:szCs w:val="20"/>
          <w:u w:val="single"/>
        </w:rPr>
        <w:t>次院務會議</w:t>
      </w:r>
      <w:r w:rsidR="0013687B">
        <w:rPr>
          <w:rFonts w:eastAsia="標楷體" w:hint="eastAsia"/>
          <w:color w:val="FF0000"/>
          <w:sz w:val="20"/>
          <w:szCs w:val="20"/>
          <w:u w:val="single"/>
        </w:rPr>
        <w:t>修正</w:t>
      </w:r>
      <w:r w:rsidRPr="004E14EE">
        <w:rPr>
          <w:rFonts w:eastAsia="標楷體" w:hint="eastAsia"/>
          <w:color w:val="FF0000"/>
          <w:sz w:val="20"/>
          <w:szCs w:val="20"/>
          <w:u w:val="single"/>
        </w:rPr>
        <w:t>通過</w:t>
      </w:r>
    </w:p>
    <w:p w:rsidR="004E14EE" w:rsidRPr="004E14EE" w:rsidRDefault="004E14EE" w:rsidP="004E14EE">
      <w:pPr>
        <w:snapToGrid w:val="0"/>
        <w:jc w:val="right"/>
        <w:rPr>
          <w:rFonts w:eastAsia="標楷體"/>
          <w:color w:val="FF0000"/>
          <w:sz w:val="20"/>
          <w:szCs w:val="20"/>
          <w:u w:val="single"/>
        </w:rPr>
      </w:pPr>
    </w:p>
    <w:p w:rsidR="00D348B4" w:rsidRPr="00D73752" w:rsidRDefault="00D348B4" w:rsidP="00291B41">
      <w:pPr>
        <w:pStyle w:val="a3"/>
        <w:snapToGrid w:val="0"/>
        <w:spacing w:line="440" w:lineRule="exact"/>
        <w:ind w:left="0" w:firstLine="0"/>
        <w:rPr>
          <w:sz w:val="28"/>
          <w:szCs w:val="28"/>
        </w:rPr>
      </w:pPr>
      <w:r w:rsidRPr="00D73752">
        <w:rPr>
          <w:rFonts w:hint="eastAsia"/>
          <w:sz w:val="28"/>
          <w:szCs w:val="28"/>
        </w:rPr>
        <w:t>一、依據「</w:t>
      </w:r>
      <w:r w:rsidRPr="0078773E">
        <w:rPr>
          <w:rFonts w:hint="eastAsia"/>
          <w:color w:val="000000" w:themeColor="text1"/>
          <w:sz w:val="28"/>
          <w:szCs w:val="28"/>
        </w:rPr>
        <w:t>國立中山大學傑出校友遴選</w:t>
      </w:r>
      <w:r w:rsidRPr="004E14EE">
        <w:rPr>
          <w:rFonts w:hint="eastAsia"/>
          <w:color w:val="FF0000"/>
          <w:sz w:val="28"/>
          <w:szCs w:val="28"/>
          <w:u w:val="single"/>
        </w:rPr>
        <w:t>要點</w:t>
      </w:r>
      <w:r w:rsidRPr="00D73752">
        <w:rPr>
          <w:rFonts w:hint="eastAsia"/>
          <w:sz w:val="28"/>
          <w:szCs w:val="28"/>
        </w:rPr>
        <w:t>」訂定本作業規則。</w:t>
      </w:r>
    </w:p>
    <w:p w:rsidR="00D348B4" w:rsidRPr="004E14EE" w:rsidRDefault="00D348B4" w:rsidP="00291B41">
      <w:pPr>
        <w:pStyle w:val="a3"/>
        <w:snapToGrid w:val="0"/>
        <w:spacing w:line="440" w:lineRule="exact"/>
        <w:ind w:left="0" w:firstLine="0"/>
        <w:rPr>
          <w:sz w:val="28"/>
          <w:szCs w:val="28"/>
        </w:rPr>
      </w:pPr>
      <w:r w:rsidRPr="004E14EE">
        <w:rPr>
          <w:rFonts w:hint="eastAsia"/>
          <w:sz w:val="28"/>
          <w:szCs w:val="28"/>
        </w:rPr>
        <w:t>二、</w:t>
      </w:r>
      <w:r w:rsidR="006964A5" w:rsidRPr="004E14EE">
        <w:rPr>
          <w:rFonts w:hint="eastAsia"/>
          <w:color w:val="FF0000"/>
          <w:sz w:val="28"/>
          <w:szCs w:val="28"/>
          <w:u w:val="single"/>
        </w:rPr>
        <w:t>遴選</w:t>
      </w:r>
      <w:r w:rsidRPr="004E14EE">
        <w:rPr>
          <w:rFonts w:hint="eastAsia"/>
          <w:sz w:val="28"/>
          <w:szCs w:val="28"/>
        </w:rPr>
        <w:t>宗旨：為表揚本校傑出校友、提升校譽，並激勵在校學生。</w:t>
      </w:r>
    </w:p>
    <w:p w:rsidR="00D348B4" w:rsidRPr="004E14EE" w:rsidRDefault="00D348B4" w:rsidP="00291B41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4E14EE">
        <w:rPr>
          <w:rFonts w:eastAsia="標楷體" w:hint="eastAsia"/>
          <w:sz w:val="28"/>
          <w:szCs w:val="28"/>
        </w:rPr>
        <w:t>三、候選人資格：校友，推薦時不得具本校學生身分。</w:t>
      </w:r>
    </w:p>
    <w:p w:rsidR="006964A5" w:rsidRPr="004E14EE" w:rsidRDefault="00D348B4" w:rsidP="00291B41">
      <w:pPr>
        <w:pStyle w:val="Default"/>
        <w:spacing w:line="440" w:lineRule="exact"/>
        <w:rPr>
          <w:rFonts w:ascii="標楷體" w:eastAsia="標楷體" w:hAnsi="Times New Roman" w:cs="標楷體"/>
          <w:color w:val="000000" w:themeColor="text1"/>
          <w:sz w:val="28"/>
          <w:szCs w:val="28"/>
          <w:u w:val="single"/>
        </w:rPr>
      </w:pPr>
      <w:r w:rsidRPr="004E14EE">
        <w:rPr>
          <w:rFonts w:eastAsia="標楷體" w:hint="eastAsia"/>
          <w:sz w:val="28"/>
          <w:szCs w:val="28"/>
        </w:rPr>
        <w:t>四、</w:t>
      </w:r>
      <w:r w:rsidR="006964A5" w:rsidRPr="004E14EE">
        <w:rPr>
          <w:rFonts w:eastAsia="標楷體" w:hint="eastAsia"/>
          <w:color w:val="FF0000"/>
          <w:sz w:val="28"/>
          <w:szCs w:val="28"/>
          <w:u w:val="single"/>
        </w:rPr>
        <w:t>遴選</w:t>
      </w:r>
      <w:r w:rsidRPr="004E14EE">
        <w:rPr>
          <w:rFonts w:eastAsia="標楷體" w:hint="eastAsia"/>
          <w:sz w:val="28"/>
          <w:szCs w:val="28"/>
        </w:rPr>
        <w:t>標準：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傑出校友分以下五類選拔</w:t>
      </w:r>
    </w:p>
    <w:p w:rsidR="00291B41" w:rsidRPr="004E14EE" w:rsidRDefault="00291B41" w:rsidP="00291B41">
      <w:pPr>
        <w:pStyle w:val="Default"/>
        <w:spacing w:line="440" w:lineRule="exact"/>
        <w:rPr>
          <w:rFonts w:ascii="標楷體" w:eastAsia="標楷體" w:hAnsi="Times New Roman" w:cs="標楷體"/>
          <w:color w:val="000000" w:themeColor="text1"/>
          <w:sz w:val="28"/>
          <w:szCs w:val="28"/>
        </w:rPr>
      </w:pPr>
      <w:r w:rsidRPr="004E14EE">
        <w:rPr>
          <w:rFonts w:ascii="標楷體" w:eastAsia="標楷體" w:hAnsi="Times New Roman" w:cs="標楷體"/>
          <w:color w:val="000000" w:themeColor="text1"/>
          <w:sz w:val="28"/>
          <w:szCs w:val="28"/>
        </w:rPr>
        <w:t xml:space="preserve">   </w:t>
      </w:r>
      <w:r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 xml:space="preserve"> (一) 學術</w:t>
      </w:r>
      <w:r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研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究</w:t>
      </w:r>
      <w:r w:rsidR="006964A5"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>類：從事學術研究在其專業領域表現傑出者。</w:t>
      </w:r>
    </w:p>
    <w:p w:rsidR="006964A5" w:rsidRPr="004E14EE" w:rsidRDefault="00291B41" w:rsidP="00291B41">
      <w:pPr>
        <w:pStyle w:val="Default"/>
        <w:spacing w:line="440" w:lineRule="exact"/>
        <w:ind w:left="1260" w:hangingChars="450" w:hanging="1260"/>
        <w:rPr>
          <w:rFonts w:ascii="標楷體" w:eastAsia="標楷體" w:hAnsi="Times New Roman" w:cs="標楷體"/>
          <w:color w:val="000000" w:themeColor="text1"/>
          <w:sz w:val="28"/>
          <w:szCs w:val="28"/>
        </w:rPr>
      </w:pPr>
      <w:r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 xml:space="preserve">    (二) 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工商類：創業、經營企業或科技研發協助企業發展有傑出成就，並重視企業之社會責任者。</w:t>
      </w:r>
      <w:r w:rsidR="006964A5" w:rsidRPr="004E14EE">
        <w:rPr>
          <w:rFonts w:ascii="標楷體" w:eastAsia="標楷體" w:hAnsi="Times New Roman" w:cs="標楷體"/>
          <w:color w:val="000000" w:themeColor="text1"/>
          <w:sz w:val="28"/>
          <w:szCs w:val="28"/>
        </w:rPr>
        <w:t xml:space="preserve"> </w:t>
      </w:r>
    </w:p>
    <w:p w:rsidR="00291B41" w:rsidRPr="004E14EE" w:rsidRDefault="00291B41" w:rsidP="00291B41">
      <w:pPr>
        <w:pStyle w:val="Default"/>
        <w:spacing w:line="440" w:lineRule="exact"/>
        <w:ind w:left="1260" w:hangingChars="450" w:hanging="1260"/>
        <w:rPr>
          <w:rFonts w:ascii="標楷體" w:eastAsia="標楷體" w:hAnsi="Times New Roman" w:cs="標楷體"/>
          <w:color w:val="000000" w:themeColor="text1"/>
          <w:sz w:val="28"/>
          <w:szCs w:val="28"/>
          <w:u w:val="single"/>
        </w:rPr>
      </w:pPr>
      <w:r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 xml:space="preserve">    (三) </w:t>
      </w:r>
      <w:r w:rsidR="006964A5"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>社會服務類：對社會公益、國家建設、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本校校務發展或對本校校友會會務經營發展有特殊貢獻者。</w:t>
      </w:r>
    </w:p>
    <w:p w:rsidR="004E14EE" w:rsidRPr="004E14EE" w:rsidRDefault="00291B41" w:rsidP="00291B41">
      <w:pPr>
        <w:pStyle w:val="Default"/>
        <w:spacing w:line="440" w:lineRule="exact"/>
        <w:ind w:left="1260" w:hangingChars="450" w:hanging="1260"/>
        <w:rPr>
          <w:rFonts w:ascii="標楷體" w:eastAsia="標楷體" w:hAnsi="Times New Roman" w:cs="標楷體"/>
          <w:color w:val="FF0000"/>
          <w:sz w:val="28"/>
          <w:szCs w:val="28"/>
          <w:u w:val="single"/>
        </w:rPr>
      </w:pPr>
      <w:r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 xml:space="preserve">    (四) 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人文</w:t>
      </w:r>
      <w:r w:rsidR="006964A5"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>藝術類：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在人文或藝術領域表現優異，或對本校藝文發展有特殊貢獻者。</w:t>
      </w:r>
    </w:p>
    <w:p w:rsidR="006964A5" w:rsidRPr="004E14EE" w:rsidRDefault="00291B41" w:rsidP="00291B41">
      <w:pPr>
        <w:pStyle w:val="Default"/>
        <w:spacing w:line="440" w:lineRule="exact"/>
        <w:ind w:left="1260" w:hangingChars="450" w:hanging="1260"/>
        <w:rPr>
          <w:rFonts w:ascii="標楷體" w:eastAsia="標楷體" w:hAnsi="Times New Roman" w:cs="標楷體"/>
          <w:color w:val="000000" w:themeColor="text1"/>
          <w:sz w:val="28"/>
          <w:szCs w:val="28"/>
          <w:u w:val="single"/>
        </w:rPr>
      </w:pPr>
      <w:r w:rsidRPr="004E14EE">
        <w:rPr>
          <w:rFonts w:ascii="標楷體" w:eastAsia="標楷體" w:hAnsi="Times New Roman" w:cs="標楷體" w:hint="eastAsia"/>
          <w:color w:val="000000" w:themeColor="text1"/>
          <w:sz w:val="28"/>
          <w:szCs w:val="28"/>
        </w:rPr>
        <w:t xml:space="preserve">    </w:t>
      </w:r>
      <w:r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 xml:space="preserve">(五) </w:t>
      </w:r>
      <w:r w:rsidR="006964A5" w:rsidRPr="004E14EE">
        <w:rPr>
          <w:rFonts w:ascii="標楷體" w:eastAsia="標楷體" w:hAnsi="Times New Roman" w:cs="標楷體" w:hint="eastAsia"/>
          <w:color w:val="FF0000"/>
          <w:sz w:val="28"/>
          <w:szCs w:val="28"/>
          <w:u w:val="single"/>
        </w:rPr>
        <w:t>其他貢獻類：對本校國際事務發展推動、國家社會進步、人類福祉有特殊貢獻者。</w:t>
      </w:r>
    </w:p>
    <w:p w:rsidR="00D348B4" w:rsidRPr="006964A5" w:rsidRDefault="00D348B4" w:rsidP="00291B41">
      <w:pPr>
        <w:pStyle w:val="Default"/>
        <w:spacing w:line="440" w:lineRule="exact"/>
        <w:rPr>
          <w:rFonts w:ascii="標楷體" w:eastAsia="標楷體" w:cs="標楷體"/>
          <w:b/>
          <w:color w:val="C00000"/>
          <w:u w:val="single"/>
        </w:rPr>
      </w:pPr>
      <w:r w:rsidRPr="006964A5">
        <w:rPr>
          <w:rFonts w:eastAsia="標楷體" w:hint="eastAsia"/>
          <w:sz w:val="28"/>
          <w:szCs w:val="28"/>
        </w:rPr>
        <w:t>五、推薦方式：</w:t>
      </w:r>
    </w:p>
    <w:p w:rsidR="00D348B4" w:rsidRPr="00D73752" w:rsidRDefault="00D348B4" w:rsidP="00291B41">
      <w:pPr>
        <w:snapToGrid w:val="0"/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D73752">
        <w:rPr>
          <w:rFonts w:eastAsia="標楷體" w:hint="eastAsia"/>
          <w:sz w:val="28"/>
          <w:szCs w:val="28"/>
        </w:rPr>
        <w:t>（一）由本院各系所校友會推薦。</w:t>
      </w:r>
    </w:p>
    <w:p w:rsidR="00D348B4" w:rsidRPr="00D73752" w:rsidRDefault="00D348B4" w:rsidP="00291B41">
      <w:pPr>
        <w:snapToGrid w:val="0"/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D73752">
        <w:rPr>
          <w:rFonts w:eastAsia="標楷體" w:hint="eastAsia"/>
          <w:sz w:val="28"/>
          <w:szCs w:val="28"/>
        </w:rPr>
        <w:t>（二）由本院各系所推薦。</w:t>
      </w:r>
    </w:p>
    <w:p w:rsidR="00D348B4" w:rsidRPr="00D73752" w:rsidRDefault="00D348B4" w:rsidP="00291B41">
      <w:pPr>
        <w:snapToGrid w:val="0"/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D73752">
        <w:rPr>
          <w:rFonts w:eastAsia="標楷體" w:hint="eastAsia"/>
          <w:sz w:val="28"/>
          <w:szCs w:val="28"/>
        </w:rPr>
        <w:t>（三）</w:t>
      </w:r>
      <w:r w:rsidRPr="00D73752">
        <w:rPr>
          <w:rFonts w:eastAsia="標楷體"/>
          <w:sz w:val="28"/>
          <w:szCs w:val="28"/>
        </w:rPr>
        <w:t>校友自行</w:t>
      </w:r>
      <w:r w:rsidRPr="00D73752">
        <w:rPr>
          <w:rFonts w:eastAsia="標楷體" w:hint="eastAsia"/>
          <w:sz w:val="28"/>
          <w:szCs w:val="28"/>
        </w:rPr>
        <w:t>向系所或系所校友會</w:t>
      </w:r>
      <w:r w:rsidRPr="00D73752">
        <w:rPr>
          <w:rFonts w:eastAsia="標楷體"/>
          <w:sz w:val="28"/>
          <w:szCs w:val="28"/>
        </w:rPr>
        <w:t>推薦</w:t>
      </w:r>
      <w:r w:rsidRPr="00D73752">
        <w:rPr>
          <w:rFonts w:eastAsia="標楷體" w:hint="eastAsia"/>
          <w:sz w:val="28"/>
          <w:szCs w:val="28"/>
        </w:rPr>
        <w:t>。</w:t>
      </w:r>
    </w:p>
    <w:p w:rsidR="00D348B4" w:rsidRPr="002E1ADC" w:rsidRDefault="00D348B4" w:rsidP="00291B41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2E1ADC">
        <w:rPr>
          <w:rFonts w:eastAsia="標楷體" w:hint="eastAsia"/>
          <w:sz w:val="28"/>
          <w:szCs w:val="28"/>
        </w:rPr>
        <w:t>六、作業方式：</w:t>
      </w:r>
    </w:p>
    <w:p w:rsidR="00D348B4" w:rsidRPr="002E1ADC" w:rsidRDefault="00D348B4" w:rsidP="00291B41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2E1ADC">
        <w:rPr>
          <w:rFonts w:eastAsia="標楷體" w:hint="eastAsia"/>
          <w:sz w:val="28"/>
          <w:szCs w:val="28"/>
        </w:rPr>
        <w:t>（一）各系所於每年</w:t>
      </w:r>
      <w:r w:rsidRPr="002E1ADC">
        <w:rPr>
          <w:rFonts w:eastAsia="標楷體" w:hint="eastAsia"/>
          <w:sz w:val="28"/>
          <w:szCs w:val="28"/>
        </w:rPr>
        <w:t>1</w:t>
      </w:r>
      <w:r w:rsidRPr="002E1ADC">
        <w:rPr>
          <w:rFonts w:eastAsia="標楷體" w:hint="eastAsia"/>
          <w:sz w:val="28"/>
          <w:szCs w:val="28"/>
        </w:rPr>
        <w:t>月底向校友及系所校友會發布徵求推薦傑出校友訊息，並展開推薦作業。</w:t>
      </w:r>
    </w:p>
    <w:p w:rsidR="00D348B4" w:rsidRPr="002E1ADC" w:rsidRDefault="00D348B4" w:rsidP="00291B41">
      <w:pPr>
        <w:snapToGrid w:val="0"/>
        <w:spacing w:line="440" w:lineRule="exact"/>
        <w:ind w:leftChars="200" w:left="1180" w:hangingChars="250" w:hanging="700"/>
        <w:rPr>
          <w:rFonts w:eastAsia="標楷體"/>
          <w:sz w:val="28"/>
          <w:szCs w:val="28"/>
        </w:rPr>
      </w:pPr>
      <w:r w:rsidRPr="002E1ADC">
        <w:rPr>
          <w:rFonts w:eastAsia="標楷體" w:hint="eastAsia"/>
          <w:sz w:val="28"/>
          <w:szCs w:val="28"/>
        </w:rPr>
        <w:t>（二）每年</w:t>
      </w:r>
      <w:r w:rsidRPr="002E1ADC">
        <w:rPr>
          <w:rFonts w:eastAsia="標楷體" w:hint="eastAsia"/>
          <w:sz w:val="28"/>
          <w:szCs w:val="28"/>
        </w:rPr>
        <w:t>4</w:t>
      </w:r>
      <w:r w:rsidRPr="002E1ADC">
        <w:rPr>
          <w:rFonts w:eastAsia="標楷體" w:hint="eastAsia"/>
          <w:sz w:val="28"/>
          <w:szCs w:val="28"/>
        </w:rPr>
        <w:t>月底前請各系所將推薦案備齊資料送工學院。</w:t>
      </w:r>
    </w:p>
    <w:p w:rsidR="00D348B4" w:rsidRPr="002E1ADC" w:rsidRDefault="00D348B4" w:rsidP="00291B41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2E1ADC">
        <w:rPr>
          <w:rFonts w:eastAsia="標楷體" w:hint="eastAsia"/>
          <w:sz w:val="28"/>
          <w:szCs w:val="28"/>
        </w:rPr>
        <w:t>（三）工學院召開主管會議甄選推薦人選，各類別名額不得逾</w:t>
      </w:r>
      <w:r w:rsidRPr="002E1ADC">
        <w:rPr>
          <w:rFonts w:eastAsia="標楷體" w:hint="eastAsia"/>
          <w:sz w:val="28"/>
          <w:szCs w:val="28"/>
        </w:rPr>
        <w:t>2</w:t>
      </w:r>
      <w:r w:rsidRPr="002E1ADC">
        <w:rPr>
          <w:rFonts w:eastAsia="標楷體" w:hint="eastAsia"/>
          <w:sz w:val="28"/>
          <w:szCs w:val="28"/>
        </w:rPr>
        <w:t>名，並於</w:t>
      </w:r>
      <w:r w:rsidRPr="002E1ADC">
        <w:rPr>
          <w:rFonts w:eastAsia="標楷體" w:hint="eastAsia"/>
          <w:sz w:val="28"/>
          <w:szCs w:val="28"/>
        </w:rPr>
        <w:t>5</w:t>
      </w:r>
      <w:r w:rsidRPr="002E1ADC">
        <w:rPr>
          <w:rFonts w:eastAsia="標楷體" w:hint="eastAsia"/>
          <w:sz w:val="28"/>
          <w:szCs w:val="28"/>
        </w:rPr>
        <w:t>月底將本院傑出校友推薦案送本校傑出校友遴選委員會。</w:t>
      </w:r>
    </w:p>
    <w:p w:rsidR="00D348B4" w:rsidRPr="002E1ADC" w:rsidRDefault="00D348B4" w:rsidP="00291B41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2E1ADC">
        <w:rPr>
          <w:rFonts w:ascii="標楷體" w:eastAsia="標楷體" w:hAnsi="標楷體" w:hint="eastAsia"/>
          <w:sz w:val="28"/>
          <w:szCs w:val="28"/>
        </w:rPr>
        <w:t>（</w:t>
      </w:r>
      <w:r w:rsidRPr="002E1ADC">
        <w:rPr>
          <w:rFonts w:eastAsia="標楷體" w:hint="eastAsia"/>
          <w:sz w:val="28"/>
          <w:szCs w:val="28"/>
        </w:rPr>
        <w:t>四</w:t>
      </w:r>
      <w:r w:rsidRPr="002E1ADC">
        <w:rPr>
          <w:rFonts w:ascii="標楷體" w:eastAsia="標楷體" w:hAnsi="標楷體" w:hint="eastAsia"/>
          <w:sz w:val="28"/>
          <w:szCs w:val="28"/>
        </w:rPr>
        <w:t>）</w:t>
      </w:r>
      <w:r w:rsidRPr="002E1ADC">
        <w:rPr>
          <w:rFonts w:eastAsia="標楷體" w:hint="eastAsia"/>
          <w:sz w:val="28"/>
          <w:szCs w:val="28"/>
        </w:rPr>
        <w:t>獲本院推薦之校傑出校友候選人即為本院傑出校友。</w:t>
      </w:r>
    </w:p>
    <w:p w:rsidR="00D348B4" w:rsidRPr="002E1ADC" w:rsidRDefault="00D348B4" w:rsidP="00291B41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2E1ADC">
        <w:rPr>
          <w:rFonts w:eastAsia="標楷體" w:hint="eastAsia"/>
          <w:sz w:val="28"/>
          <w:szCs w:val="28"/>
        </w:rPr>
        <w:t>七、本作業規則經院務會議通過後實施，修正時亦同。</w:t>
      </w:r>
    </w:p>
    <w:p w:rsidR="002660A1" w:rsidRPr="002660A1" w:rsidRDefault="002660A1" w:rsidP="002660A1"/>
    <w:sectPr w:rsidR="002660A1" w:rsidRPr="002660A1" w:rsidSect="00291B41">
      <w:type w:val="continuous"/>
      <w:pgSz w:w="11910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A4" w:rsidRDefault="00BE50A4" w:rsidP="005B4C2C">
      <w:r>
        <w:separator/>
      </w:r>
    </w:p>
  </w:endnote>
  <w:endnote w:type="continuationSeparator" w:id="0">
    <w:p w:rsidR="00BE50A4" w:rsidRDefault="00BE50A4" w:rsidP="005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標楷體[..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A4" w:rsidRDefault="00BE50A4" w:rsidP="005B4C2C">
      <w:r>
        <w:separator/>
      </w:r>
    </w:p>
  </w:footnote>
  <w:footnote w:type="continuationSeparator" w:id="0">
    <w:p w:rsidR="00BE50A4" w:rsidRDefault="00BE50A4" w:rsidP="005B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AC"/>
    <w:multiLevelType w:val="hybridMultilevel"/>
    <w:tmpl w:val="BB4C00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6D2E78"/>
    <w:multiLevelType w:val="hybridMultilevel"/>
    <w:tmpl w:val="EB06C672"/>
    <w:lvl w:ilvl="0" w:tplc="B92A380E">
      <w:start w:val="1"/>
      <w:numFmt w:val="upperLetter"/>
      <w:lvlText w:val="%1."/>
      <w:lvlJc w:val="left"/>
      <w:pPr>
        <w:ind w:left="144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2A6CA9"/>
    <w:multiLevelType w:val="hybridMultilevel"/>
    <w:tmpl w:val="ABDA683E"/>
    <w:lvl w:ilvl="0" w:tplc="B3C05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2D4398"/>
    <w:multiLevelType w:val="hybridMultilevel"/>
    <w:tmpl w:val="3DC8A06E"/>
    <w:lvl w:ilvl="0" w:tplc="DD3CC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76B064E"/>
    <w:multiLevelType w:val="hybridMultilevel"/>
    <w:tmpl w:val="9D7E5572"/>
    <w:lvl w:ilvl="0" w:tplc="6722EA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B06DA8"/>
    <w:multiLevelType w:val="hybridMultilevel"/>
    <w:tmpl w:val="14845C5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9A84AE6"/>
    <w:multiLevelType w:val="hybridMultilevel"/>
    <w:tmpl w:val="36A4C3B4"/>
    <w:lvl w:ilvl="0" w:tplc="8B80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B466752"/>
    <w:multiLevelType w:val="hybridMultilevel"/>
    <w:tmpl w:val="FCA6EF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45A1791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5017B"/>
    <w:multiLevelType w:val="hybridMultilevel"/>
    <w:tmpl w:val="07F243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2C43B9"/>
    <w:multiLevelType w:val="hybridMultilevel"/>
    <w:tmpl w:val="2010791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D866F6D"/>
    <w:multiLevelType w:val="hybridMultilevel"/>
    <w:tmpl w:val="C6FE8F40"/>
    <w:lvl w:ilvl="0" w:tplc="57E8E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056986"/>
    <w:multiLevelType w:val="hybridMultilevel"/>
    <w:tmpl w:val="2C32D860"/>
    <w:lvl w:ilvl="0" w:tplc="E2FC8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1471199"/>
    <w:multiLevelType w:val="hybridMultilevel"/>
    <w:tmpl w:val="B862FD7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A5C7E14"/>
    <w:multiLevelType w:val="hybridMultilevel"/>
    <w:tmpl w:val="3F528744"/>
    <w:lvl w:ilvl="0" w:tplc="A7A294B6">
      <w:start w:val="1"/>
      <w:numFmt w:val="upperLetter"/>
      <w:lvlText w:val="%1."/>
      <w:lvlJc w:val="left"/>
      <w:pPr>
        <w:ind w:left="8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D3B1BC9"/>
    <w:multiLevelType w:val="hybridMultilevel"/>
    <w:tmpl w:val="507CFDE0"/>
    <w:lvl w:ilvl="0" w:tplc="6270C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D7B2E87"/>
    <w:multiLevelType w:val="hybridMultilevel"/>
    <w:tmpl w:val="8FDA2EE4"/>
    <w:lvl w:ilvl="0" w:tplc="F994518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7133437"/>
    <w:multiLevelType w:val="hybridMultilevel"/>
    <w:tmpl w:val="7A463886"/>
    <w:lvl w:ilvl="0" w:tplc="77F68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F17FE5"/>
    <w:multiLevelType w:val="hybridMultilevel"/>
    <w:tmpl w:val="92BA7C4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31555CA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3334DE"/>
    <w:multiLevelType w:val="hybridMultilevel"/>
    <w:tmpl w:val="B65EBA32"/>
    <w:lvl w:ilvl="0" w:tplc="FC808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11874ED"/>
    <w:multiLevelType w:val="hybridMultilevel"/>
    <w:tmpl w:val="AA4CB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3F6038F"/>
    <w:multiLevelType w:val="hybridMultilevel"/>
    <w:tmpl w:val="CD4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8"/>
  </w:num>
  <w:num w:numId="17">
    <w:abstractNumId w:val="22"/>
  </w:num>
  <w:num w:numId="18">
    <w:abstractNumId w:val="10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03C9"/>
    <w:rsid w:val="00000633"/>
    <w:rsid w:val="0003691A"/>
    <w:rsid w:val="00042357"/>
    <w:rsid w:val="00055AA4"/>
    <w:rsid w:val="00080B11"/>
    <w:rsid w:val="000A302F"/>
    <w:rsid w:val="000B503F"/>
    <w:rsid w:val="000B5754"/>
    <w:rsid w:val="000C4610"/>
    <w:rsid w:val="000D29C1"/>
    <w:rsid w:val="000E77B6"/>
    <w:rsid w:val="000F34BB"/>
    <w:rsid w:val="000F4BF9"/>
    <w:rsid w:val="00104990"/>
    <w:rsid w:val="001061C8"/>
    <w:rsid w:val="001139E8"/>
    <w:rsid w:val="0013687B"/>
    <w:rsid w:val="00141C6F"/>
    <w:rsid w:val="00142D45"/>
    <w:rsid w:val="0015031B"/>
    <w:rsid w:val="00175A39"/>
    <w:rsid w:val="00175C07"/>
    <w:rsid w:val="001801EB"/>
    <w:rsid w:val="00190B53"/>
    <w:rsid w:val="00196E43"/>
    <w:rsid w:val="001A6A75"/>
    <w:rsid w:val="001B1F19"/>
    <w:rsid w:val="001D5642"/>
    <w:rsid w:val="001D6E9D"/>
    <w:rsid w:val="001E7E3E"/>
    <w:rsid w:val="001F00E0"/>
    <w:rsid w:val="001F0BED"/>
    <w:rsid w:val="001F16C9"/>
    <w:rsid w:val="00220E83"/>
    <w:rsid w:val="002308E4"/>
    <w:rsid w:val="00234467"/>
    <w:rsid w:val="00236A86"/>
    <w:rsid w:val="00245BAB"/>
    <w:rsid w:val="002660A1"/>
    <w:rsid w:val="00271855"/>
    <w:rsid w:val="00275E0C"/>
    <w:rsid w:val="00281902"/>
    <w:rsid w:val="00291B41"/>
    <w:rsid w:val="002B49CC"/>
    <w:rsid w:val="002B49FC"/>
    <w:rsid w:val="002B6E5B"/>
    <w:rsid w:val="002E11F7"/>
    <w:rsid w:val="00300306"/>
    <w:rsid w:val="0032144D"/>
    <w:rsid w:val="00343F66"/>
    <w:rsid w:val="00360A54"/>
    <w:rsid w:val="0037651D"/>
    <w:rsid w:val="00392450"/>
    <w:rsid w:val="003B22EA"/>
    <w:rsid w:val="003B3ED8"/>
    <w:rsid w:val="003B5DB1"/>
    <w:rsid w:val="003C1A35"/>
    <w:rsid w:val="003E1283"/>
    <w:rsid w:val="003E5A32"/>
    <w:rsid w:val="00400755"/>
    <w:rsid w:val="004050FA"/>
    <w:rsid w:val="00420CC4"/>
    <w:rsid w:val="0042137D"/>
    <w:rsid w:val="00422841"/>
    <w:rsid w:val="00425452"/>
    <w:rsid w:val="00432C12"/>
    <w:rsid w:val="00436678"/>
    <w:rsid w:val="00457972"/>
    <w:rsid w:val="004863D3"/>
    <w:rsid w:val="00487A83"/>
    <w:rsid w:val="00490F4A"/>
    <w:rsid w:val="004A03E8"/>
    <w:rsid w:val="004A0713"/>
    <w:rsid w:val="004A6691"/>
    <w:rsid w:val="004B0D2B"/>
    <w:rsid w:val="004D25C2"/>
    <w:rsid w:val="004E14EE"/>
    <w:rsid w:val="00504729"/>
    <w:rsid w:val="00511A8C"/>
    <w:rsid w:val="00527AC6"/>
    <w:rsid w:val="005325B4"/>
    <w:rsid w:val="00557283"/>
    <w:rsid w:val="005575A3"/>
    <w:rsid w:val="00563746"/>
    <w:rsid w:val="00595B69"/>
    <w:rsid w:val="005A5550"/>
    <w:rsid w:val="005A5872"/>
    <w:rsid w:val="005B4C2C"/>
    <w:rsid w:val="005D0F53"/>
    <w:rsid w:val="005D1FFD"/>
    <w:rsid w:val="005F11C9"/>
    <w:rsid w:val="005F4C5F"/>
    <w:rsid w:val="00603B67"/>
    <w:rsid w:val="006268B2"/>
    <w:rsid w:val="00627B90"/>
    <w:rsid w:val="006466EF"/>
    <w:rsid w:val="00662374"/>
    <w:rsid w:val="00662DD0"/>
    <w:rsid w:val="006964A5"/>
    <w:rsid w:val="006C1037"/>
    <w:rsid w:val="006C5744"/>
    <w:rsid w:val="006D2622"/>
    <w:rsid w:val="00707054"/>
    <w:rsid w:val="00707EE9"/>
    <w:rsid w:val="00746726"/>
    <w:rsid w:val="00760379"/>
    <w:rsid w:val="0078773E"/>
    <w:rsid w:val="00794C51"/>
    <w:rsid w:val="007A1D4D"/>
    <w:rsid w:val="007A5CB1"/>
    <w:rsid w:val="007F4FAA"/>
    <w:rsid w:val="008140AC"/>
    <w:rsid w:val="008220DB"/>
    <w:rsid w:val="0083003C"/>
    <w:rsid w:val="00840E04"/>
    <w:rsid w:val="008728CB"/>
    <w:rsid w:val="008A2431"/>
    <w:rsid w:val="008A6DB5"/>
    <w:rsid w:val="008B64C2"/>
    <w:rsid w:val="008C5CB4"/>
    <w:rsid w:val="008F17E9"/>
    <w:rsid w:val="008F2315"/>
    <w:rsid w:val="00906F23"/>
    <w:rsid w:val="00910072"/>
    <w:rsid w:val="00915778"/>
    <w:rsid w:val="00920B35"/>
    <w:rsid w:val="00936972"/>
    <w:rsid w:val="009677B0"/>
    <w:rsid w:val="0097484D"/>
    <w:rsid w:val="00987127"/>
    <w:rsid w:val="00990A3A"/>
    <w:rsid w:val="0099284C"/>
    <w:rsid w:val="00995247"/>
    <w:rsid w:val="009A1952"/>
    <w:rsid w:val="009A5C9B"/>
    <w:rsid w:val="009A5D92"/>
    <w:rsid w:val="009C6EA5"/>
    <w:rsid w:val="009D0638"/>
    <w:rsid w:val="00A078F6"/>
    <w:rsid w:val="00A23943"/>
    <w:rsid w:val="00A57DC3"/>
    <w:rsid w:val="00A85BB8"/>
    <w:rsid w:val="00A909AC"/>
    <w:rsid w:val="00A9125E"/>
    <w:rsid w:val="00A91EDF"/>
    <w:rsid w:val="00AB75B6"/>
    <w:rsid w:val="00AC23C4"/>
    <w:rsid w:val="00AC3CC6"/>
    <w:rsid w:val="00AD2D8F"/>
    <w:rsid w:val="00AD5D74"/>
    <w:rsid w:val="00AE579E"/>
    <w:rsid w:val="00AE6425"/>
    <w:rsid w:val="00AF02D8"/>
    <w:rsid w:val="00AF552F"/>
    <w:rsid w:val="00B01CDE"/>
    <w:rsid w:val="00B104CC"/>
    <w:rsid w:val="00B135C6"/>
    <w:rsid w:val="00B3152D"/>
    <w:rsid w:val="00B35012"/>
    <w:rsid w:val="00B466C7"/>
    <w:rsid w:val="00B6554C"/>
    <w:rsid w:val="00B72EA1"/>
    <w:rsid w:val="00B97961"/>
    <w:rsid w:val="00BA7503"/>
    <w:rsid w:val="00BB1789"/>
    <w:rsid w:val="00BC6EFA"/>
    <w:rsid w:val="00BE50A4"/>
    <w:rsid w:val="00BE5F21"/>
    <w:rsid w:val="00BF3C70"/>
    <w:rsid w:val="00C06E78"/>
    <w:rsid w:val="00C505C0"/>
    <w:rsid w:val="00C564E8"/>
    <w:rsid w:val="00C71504"/>
    <w:rsid w:val="00C7276F"/>
    <w:rsid w:val="00C746FE"/>
    <w:rsid w:val="00C975EA"/>
    <w:rsid w:val="00CC0777"/>
    <w:rsid w:val="00CE5A07"/>
    <w:rsid w:val="00D11804"/>
    <w:rsid w:val="00D279B1"/>
    <w:rsid w:val="00D348B4"/>
    <w:rsid w:val="00D34C96"/>
    <w:rsid w:val="00D37FE5"/>
    <w:rsid w:val="00D56185"/>
    <w:rsid w:val="00D8069E"/>
    <w:rsid w:val="00DA7C38"/>
    <w:rsid w:val="00DB6442"/>
    <w:rsid w:val="00DC4B00"/>
    <w:rsid w:val="00DC68C5"/>
    <w:rsid w:val="00DD6EA7"/>
    <w:rsid w:val="00DE09D6"/>
    <w:rsid w:val="00DF0DA8"/>
    <w:rsid w:val="00DF19E0"/>
    <w:rsid w:val="00DF76C0"/>
    <w:rsid w:val="00E271CD"/>
    <w:rsid w:val="00E5152A"/>
    <w:rsid w:val="00E93283"/>
    <w:rsid w:val="00E962B5"/>
    <w:rsid w:val="00EA375C"/>
    <w:rsid w:val="00EB0B6C"/>
    <w:rsid w:val="00EF27CA"/>
    <w:rsid w:val="00EF2B3B"/>
    <w:rsid w:val="00F01C01"/>
    <w:rsid w:val="00F11F0C"/>
    <w:rsid w:val="00F15358"/>
    <w:rsid w:val="00F1594D"/>
    <w:rsid w:val="00F315FC"/>
    <w:rsid w:val="00F34FFA"/>
    <w:rsid w:val="00F37B01"/>
    <w:rsid w:val="00F4459F"/>
    <w:rsid w:val="00F81A94"/>
    <w:rsid w:val="00F84979"/>
    <w:rsid w:val="00FA0C77"/>
    <w:rsid w:val="00FB2F62"/>
    <w:rsid w:val="00FC4945"/>
    <w:rsid w:val="00FD7D7F"/>
    <w:rsid w:val="00FE3C42"/>
    <w:rsid w:val="00FF20E6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0DDC6F-F5DE-440F-BEB2-C5B207F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252"/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080" w:hanging="96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B4C2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B4C2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FC494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locked/>
    <w:rsid w:val="00FC4945"/>
    <w:rPr>
      <w:rFonts w:ascii="Times New Roman" w:hAnsi="Times New Roman" w:cs="Times New Roman"/>
      <w:kern w:val="0"/>
      <w:sz w:val="24"/>
      <w:szCs w:val="24"/>
    </w:rPr>
  </w:style>
  <w:style w:type="paragraph" w:customStyle="1" w:styleId="ac">
    <w:name w:val="a"/>
    <w:basedOn w:val="a"/>
    <w:rsid w:val="00FC4945"/>
    <w:pPr>
      <w:widowControl/>
      <w:overflowPunct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39E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DE09D6"/>
    <w:pPr>
      <w:widowControl w:val="0"/>
      <w:autoSpaceDE w:val="0"/>
      <w:autoSpaceDN w:val="0"/>
      <w:adjustRightInd w:val="0"/>
    </w:pPr>
    <w:rPr>
      <w:rFonts w:ascii="標楷體[..漀." w:eastAsia="標楷體[..漀." w:cs="標楷體[..漀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04F8-B2B4-4B5A-9F63-E5266691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電機系&amp;通訊所教評會設置辦法1021223.docx</dc:title>
  <dc:subject/>
  <dc:creator>user</dc:creator>
  <cp:keywords/>
  <dc:description/>
  <cp:lastModifiedBy>user</cp:lastModifiedBy>
  <cp:revision>24</cp:revision>
  <cp:lastPrinted>2023-05-29T06:00:00Z</cp:lastPrinted>
  <dcterms:created xsi:type="dcterms:W3CDTF">2023-03-25T01:59:00Z</dcterms:created>
  <dcterms:modified xsi:type="dcterms:W3CDTF">2023-05-30T05:20:00Z</dcterms:modified>
</cp:coreProperties>
</file>