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B" w:rsidRPr="00326CAA" w:rsidRDefault="000C0BAB" w:rsidP="0085023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6CAA">
        <w:rPr>
          <w:rFonts w:ascii="Times New Roman" w:hAnsi="Times New Roman" w:cs="Times New Roman"/>
          <w:b/>
          <w:sz w:val="32"/>
          <w:szCs w:val="32"/>
        </w:rPr>
        <w:t xml:space="preserve">Criteria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T</w:t>
      </w:r>
      <w:r w:rsidRPr="00326CAA">
        <w:rPr>
          <w:rFonts w:ascii="Times New Roman" w:hAnsi="Times New Roman" w:cs="Times New Roman"/>
          <w:b/>
          <w:sz w:val="32"/>
          <w:szCs w:val="32"/>
        </w:rPr>
        <w:t xml:space="preserve">able for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Professorship Rank Promotion Application</w:t>
      </w:r>
      <w:r w:rsidRPr="00326CAA">
        <w:rPr>
          <w:rFonts w:ascii="Times New Roman" w:hAnsi="Times New Roman" w:cs="Times New Roman"/>
          <w:b/>
          <w:sz w:val="32"/>
          <w:szCs w:val="32"/>
        </w:rPr>
        <w:t xml:space="preserve"> of the College of Engineering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26CAA">
        <w:rPr>
          <w:rFonts w:ascii="Times New Roman" w:hAnsi="Times New Roman" w:cs="Times New Roman"/>
          <w:b/>
          <w:sz w:val="32"/>
          <w:szCs w:val="32"/>
        </w:rPr>
        <w:t>National Sun Yat-sen University</w:t>
      </w:r>
    </w:p>
    <w:p w:rsidR="00F244BB" w:rsidRPr="00326CAA" w:rsidRDefault="000C0BAB" w:rsidP="0085023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AA">
        <w:rPr>
          <w:rFonts w:ascii="Times New Roman" w:hAnsi="Times New Roman" w:cs="Times New Roman"/>
          <w:b/>
          <w:sz w:val="32"/>
          <w:szCs w:val="32"/>
        </w:rPr>
        <w:t xml:space="preserve">Category of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T</w:t>
      </w:r>
      <w:r w:rsidRPr="00326CAA">
        <w:rPr>
          <w:rFonts w:ascii="Times New Roman" w:hAnsi="Times New Roman" w:cs="Times New Roman"/>
          <w:b/>
          <w:sz w:val="32"/>
          <w:szCs w:val="32"/>
        </w:rPr>
        <w:t xml:space="preserve">echnology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A</w:t>
      </w:r>
      <w:r w:rsidRPr="00326CAA">
        <w:rPr>
          <w:rFonts w:ascii="Times New Roman" w:hAnsi="Times New Roman" w:cs="Times New Roman"/>
          <w:b/>
          <w:sz w:val="32"/>
          <w:szCs w:val="32"/>
        </w:rPr>
        <w:t>pplication</w:t>
      </w:r>
    </w:p>
    <w:p w:rsidR="00CC3E73" w:rsidRPr="00326CAA" w:rsidRDefault="00CC3E73" w:rsidP="00597A8F">
      <w:pPr>
        <w:widowControl w:val="0"/>
        <w:spacing w:after="0" w:line="400" w:lineRule="exact"/>
        <w:jc w:val="right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D606B" wp14:editId="2848C064">
                <wp:simplePos x="0" y="0"/>
                <wp:positionH relativeFrom="column">
                  <wp:posOffset>23495</wp:posOffset>
                </wp:positionH>
                <wp:positionV relativeFrom="paragraph">
                  <wp:posOffset>443865</wp:posOffset>
                </wp:positionV>
                <wp:extent cx="5857875" cy="37052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BB" w:rsidRPr="00326CAA" w:rsidRDefault="000C0BAB" w:rsidP="00F244BB">
                            <w:pPr>
                              <w:widowControl w:val="0"/>
                              <w:spacing w:after="0" w:line="300" w:lineRule="exact"/>
                              <w:rPr>
                                <w:rFonts w:ascii="標楷體" w:eastAsia="標楷體" w:hAnsi="標楷體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accordance with Article 2 of</w:t>
                            </w:r>
                            <w:r w:rsidR="007802A1" w:rsidRPr="00326C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</w:t>
                            </w:r>
                            <w:r w:rsidR="007802A1" w:rsidRPr="00326CAA">
                              <w:t xml:space="preserve"> </w:t>
                            </w:r>
                            <w:r w:rsidR="007802A1" w:rsidRPr="00326C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Guidelines for Faculty Promotion Evaluation of the College of Engineering</w:t>
                            </w:r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faculty members </w:t>
                            </w:r>
                            <w:r w:rsidR="007802A1" w:rsidRPr="00326C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of all ranks</w:t>
                            </w:r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College must meet the requirements of Articles 2 and 3 of the</w:t>
                            </w:r>
                            <w:r w:rsidR="00F6358E"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58E" w:rsidRPr="00326C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Regulations for Promotion Evaluation of Faculty at National Sun Yat-sen University</w:t>
                            </w:r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the following conditions based on their promotion channels before they submit an application for promotion</w:t>
                            </w:r>
                            <w:r w:rsidRPr="00326CA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7B0D" w:rsidRPr="00326CAA" w:rsidRDefault="005B4F8E" w:rsidP="00032BE6">
                            <w:pPr>
                              <w:widowControl w:val="0"/>
                              <w:spacing w:after="0" w:line="400" w:lineRule="exact"/>
                              <w:ind w:firstLineChars="50" w:firstLine="120"/>
                              <w:rPr>
                                <w:rFonts w:ascii="標楷體" w:eastAsia="標楷體" w:hAnsi="Times New Roman" w:cs="Times New Roman"/>
                                <w:iCs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(II) Category of </w:t>
                            </w:r>
                            <w:r w:rsidR="007802A1"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echnology </w:t>
                            </w:r>
                            <w:r w:rsidR="007802A1"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pplication (Both of the following criteria must be met)</w:t>
                            </w:r>
                          </w:p>
                          <w:p w:rsidR="00B47BCA" w:rsidRPr="00326CAA" w:rsidRDefault="00B47BCA" w:rsidP="00B47BCA">
                            <w:pPr>
                              <w:widowControl w:val="0"/>
                              <w:spacing w:after="0" w:line="400" w:lineRule="exact"/>
                              <w:ind w:leftChars="200" w:left="780" w:hangingChars="150" w:hanging="360"/>
                              <w:rPr>
                                <w:rFonts w:ascii="標楷體" w:eastAsia="標楷體" w:hAnsi="Times New Roman" w:cs="Times New Roman"/>
                                <w:iCs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26CA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. The applicant must have received either Outstanding Teacher Award (industry-academia research) or Excellent Industry-academia Research Teacher Award from the University, or achieved a total score of 24 points or above as required by evaluation criteria outlined in A2: Industry-academia Research Performance (category of technology application) of the Rules of Faculty Promotion Evaluation Scoring at National Sun Yat-sen University.</w:t>
                            </w:r>
                          </w:p>
                          <w:p w:rsidR="00B47BCA" w:rsidRPr="00326CAA" w:rsidRDefault="00B47BCA" w:rsidP="00B47BCA">
                            <w:pPr>
                              <w:widowControl w:val="0"/>
                              <w:spacing w:after="0" w:line="400" w:lineRule="exact"/>
                              <w:ind w:leftChars="200" w:left="780" w:hangingChars="150" w:hanging="360"/>
                              <w:rPr>
                                <w:rFonts w:ascii="標楷體" w:eastAsia="標楷體" w:hAnsi="Times New Roman" w:cs="Times New Roman"/>
                                <w:iCs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2. The representative technical reports must be </w:t>
                            </w:r>
                            <w:r w:rsidR="00845E53"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endorsed by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National Sun Yat-sen University within three years of the current rank, and the results must be recognized by the Office of Global Industry-Academe Collaboration and Advancement of the University.</w:t>
                            </w:r>
                          </w:p>
                          <w:p w:rsidR="00F244BB" w:rsidRPr="00B47BCA" w:rsidRDefault="00F244BB" w:rsidP="00897B0D">
                            <w:pPr>
                              <w:widowControl w:val="0"/>
                              <w:spacing w:after="0" w:line="300" w:lineRule="exact"/>
                              <w:rPr>
                                <w:rFonts w:ascii="標楷體" w:eastAsia="標楷體" w:hAnsi="標楷體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5D60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85pt;margin-top:34.95pt;width:461.25pt;height:2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">
                <v:textbox>
                  <w:txbxContent>
                    <w:p w:rsidR="00F244BB" w:rsidRPr="00326CAA" w:rsidRDefault="000C0BAB" w:rsidP="00F244BB">
                      <w:pPr>
                        <w:widowControl w:val="0"/>
                        <w:spacing w:after="0" w:line="300" w:lineRule="exact"/>
                        <w:rPr>
                          <w:rFonts w:ascii="標楷體" w:eastAsia="標楷體" w:hAnsi="標楷體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bookmarkStart w:id="1" w:name="_GoBack"/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accordance with Article 2 of</w:t>
                      </w:r>
                      <w:r w:rsidR="007802A1" w:rsidRPr="00326CAA">
                        <w:rPr>
                          <w:rFonts w:ascii="Times New Roman" w:hAnsi="Times New Roman" w:cs="Times New Roman"/>
                          <w:sz w:val="24"/>
                        </w:rPr>
                        <w:t xml:space="preserve"> the</w:t>
                      </w:r>
                      <w:r w:rsidR="007802A1" w:rsidRPr="00326CAA">
                        <w:t xml:space="preserve"> </w:t>
                      </w:r>
                      <w:r w:rsidR="007802A1" w:rsidRPr="00326CA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Guidelines for Faculty Promotion Evaluation of the College of Engineering</w:t>
                      </w:r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faculty members </w:t>
                      </w:r>
                      <w:r w:rsidR="007802A1" w:rsidRPr="00326CAA">
                        <w:rPr>
                          <w:rFonts w:ascii="Times New Roman" w:hAnsi="Times New Roman" w:cs="Times New Roman"/>
                          <w:sz w:val="24"/>
                        </w:rPr>
                        <w:t>of all ranks</w:t>
                      </w:r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College must meet the requirements of Articles 2 and 3 of the</w:t>
                      </w:r>
                      <w:r w:rsidR="00F6358E"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6358E" w:rsidRPr="00326C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Regulations for Promotion Evaluation of Faculty at National Sun </w:t>
                      </w:r>
                      <w:proofErr w:type="spellStart"/>
                      <w:r w:rsidR="00F6358E" w:rsidRPr="00326C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="00F6358E" w:rsidRPr="00326C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University</w:t>
                      </w:r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the following conditions based on their promotion channels before they </w:t>
                      </w:r>
                      <w:proofErr w:type="gramStart"/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submit an application</w:t>
                      </w:r>
                      <w:proofErr w:type="gramEnd"/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promotion</w:t>
                      </w:r>
                      <w:r w:rsidRPr="00326CA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>:</w:t>
                      </w:r>
                    </w:p>
                    <w:p w:rsidR="00897B0D" w:rsidRPr="00326CAA" w:rsidRDefault="005B4F8E" w:rsidP="00032BE6">
                      <w:pPr>
                        <w:widowControl w:val="0"/>
                        <w:spacing w:after="0" w:line="400" w:lineRule="exact"/>
                        <w:ind w:firstLineChars="50" w:firstLine="120"/>
                        <w:rPr>
                          <w:rFonts w:ascii="標楷體" w:eastAsia="標楷體" w:hAnsi="Times New Roman" w:cs="Times New Roman"/>
                          <w:iCs w:val="0"/>
                          <w:kern w:val="2"/>
                          <w:sz w:val="22"/>
                          <w:szCs w:val="22"/>
                        </w:rPr>
                      </w:pP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(II) Category of </w:t>
                      </w:r>
                      <w:r w:rsidR="007802A1"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T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echnology </w:t>
                      </w:r>
                      <w:r w:rsidR="007802A1"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A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pplication (Both of the following criteria must be met)</w:t>
                      </w:r>
                    </w:p>
                    <w:p w:rsidR="00B47BCA" w:rsidRPr="00326CAA" w:rsidRDefault="00B47BCA" w:rsidP="00B47BCA">
                      <w:pPr>
                        <w:widowControl w:val="0"/>
                        <w:spacing w:after="0" w:line="400" w:lineRule="exact"/>
                        <w:ind w:leftChars="200" w:left="780" w:hangingChars="150" w:hanging="360"/>
                        <w:rPr>
                          <w:rFonts w:ascii="標楷體" w:eastAsia="標楷體" w:hAnsi="Times New Roman" w:cs="Times New Roman"/>
                          <w:iCs w:val="0"/>
                          <w:kern w:val="2"/>
                          <w:sz w:val="22"/>
                          <w:szCs w:val="22"/>
                        </w:rPr>
                      </w:pPr>
                      <w:r w:rsidRPr="00326CA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>1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. The applicant must have received either Outstanding Teacher Award (industry-academia research) or Excellent Industry-academia Research Teacher Award from the University, or achieved a total score of 24 points or above as required by evaluation criteria outlined in A2: Industry-academia Research Performance (category of technology application) of the Rules of Faculty Promotion Evaluation Scoring at National Sun </w:t>
                      </w:r>
                      <w:proofErr w:type="spellStart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University.</w:t>
                      </w:r>
                    </w:p>
                    <w:p w:rsidR="00B47BCA" w:rsidRPr="00326CAA" w:rsidRDefault="00B47BCA" w:rsidP="00B47BCA">
                      <w:pPr>
                        <w:widowControl w:val="0"/>
                        <w:spacing w:after="0" w:line="400" w:lineRule="exact"/>
                        <w:ind w:leftChars="200" w:left="780" w:hangingChars="150" w:hanging="360"/>
                        <w:rPr>
                          <w:rFonts w:ascii="標楷體" w:eastAsia="標楷體" w:hAnsi="Times New Roman" w:cs="Times New Roman"/>
                          <w:iCs w:val="0"/>
                          <w:kern w:val="2"/>
                          <w:sz w:val="22"/>
                          <w:szCs w:val="22"/>
                        </w:rPr>
                      </w:pP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2. The representative technical reports must be </w:t>
                      </w:r>
                      <w:r w:rsidR="00845E53"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endorsed by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National Sun </w:t>
                      </w:r>
                      <w:proofErr w:type="spellStart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University within three years of the current rank, and the results must be recognized by the Office of Global Industry-Academe Collaboration and Advancement of the University.</w:t>
                      </w:r>
                    </w:p>
                    <w:bookmarkEnd w:id="1"/>
                    <w:p w:rsidR="00F244BB" w:rsidRPr="00B47BCA" w:rsidRDefault="00F244BB" w:rsidP="00897B0D">
                      <w:pPr>
                        <w:widowControl w:val="0"/>
                        <w:spacing w:after="0" w:line="300" w:lineRule="exact"/>
                        <w:rPr>
                          <w:rFonts w:ascii="標楷體" w:eastAsia="標楷體" w:hAnsi="標楷體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4C63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2023</w:t>
      </w:r>
      <w:r w:rsidR="00044F19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.3.9</w:t>
      </w:r>
      <w:r w:rsidR="006F64E4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</w:p>
    <w:p w:rsidR="00CC3E73" w:rsidRPr="00326CAA" w:rsidRDefault="00CC3E73" w:rsidP="00596A20">
      <w:pPr>
        <w:widowControl w:val="0"/>
        <w:spacing w:after="0" w:line="400" w:lineRule="exact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935377" w:rsidRPr="00326CAA" w:rsidRDefault="00935377" w:rsidP="00935377">
      <w:pPr>
        <w:widowControl w:val="0"/>
        <w:spacing w:after="0" w:line="300" w:lineRule="exact"/>
        <w:ind w:left="980" w:hangingChars="350" w:hanging="980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Name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</w:t>
      </w:r>
    </w:p>
    <w:p w:rsidR="00935377" w:rsidRPr="00326CAA" w:rsidRDefault="00935377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935377" w:rsidRPr="00326CAA" w:rsidRDefault="00935377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Department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　　　</w:t>
      </w:r>
    </w:p>
    <w:p w:rsidR="00935377" w:rsidRPr="00326CAA" w:rsidRDefault="00935377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887852" w:rsidRPr="00326CAA" w:rsidRDefault="00004C63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Years of Service for Promotion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Years (Please attach the Ministry of Education certificate for the present rank; if you have experience from other schools, please specify it.) </w:t>
      </w:r>
      <w:r w:rsidR="00781068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 xml:space="preserve"> </w:t>
      </w:r>
      <w:r w:rsidR="00887852"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 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CC3E73" w:rsidRPr="00326CAA" w:rsidRDefault="00CC3E73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741E75" w:rsidRPr="00326CAA" w:rsidRDefault="00B12826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Proposed Target Rank Promotion: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b/>
          <w:iCs w:val="0"/>
          <w:kern w:val="2"/>
          <w:sz w:val="24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4"/>
        </w:rPr>
        <w:t xml:space="preserve">      </w:t>
      </w:r>
      <w:r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  <w:t xml:space="preserve">□ 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Assistant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rofessor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B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romoted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A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ssociate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rofessorship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</w:pPr>
      <w:r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  <w:t xml:space="preserve">      □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A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ssociate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rofessor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B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romoted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rofessorship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85023D" w:rsidRPr="00326CAA" w:rsidRDefault="0085023D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3D5F4E" w:rsidRPr="00326CAA" w:rsidRDefault="003D5F4E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85023D" w:rsidRPr="00326CAA" w:rsidRDefault="0085023D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935377" w:rsidRPr="00326CAA" w:rsidRDefault="00CA15F9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lastRenderedPageBreak/>
        <w:t>The a</w:t>
      </w:r>
      <w:r w:rsidR="00935377"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pplicant </w:t>
      </w:r>
      <w:r w:rsidR="00AB5D46"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shall </w:t>
      </w:r>
      <w:r w:rsidR="00935377"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meet the following threshold criteria.</w:t>
      </w:r>
      <w:r w:rsidR="00935377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（</w:t>
      </w:r>
      <w:r w:rsidR="00935377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Please check the following options</w:t>
      </w:r>
      <w:r w:rsidR="00935377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）</w:t>
      </w:r>
    </w:p>
    <w:p w:rsidR="00CC3E73" w:rsidRPr="00326CAA" w:rsidRDefault="003B31A3" w:rsidP="00897B0D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(</w:t>
      </w:r>
      <w:r w:rsidR="00394219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Please note: It is required to meet both of the following two threshold criteria simultaneously.</w:t>
      </w:r>
      <w:r w:rsidR="00CC3E73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)</w:t>
      </w:r>
    </w:p>
    <w:p w:rsidR="00741E75" w:rsidRPr="00326CAA" w:rsidRDefault="00CC3E73" w:rsidP="00BA2765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  <w:t xml:space="preserve">     </w:t>
      </w:r>
    </w:p>
    <w:p w:rsidR="00C50BA6" w:rsidRPr="00326CAA" w:rsidRDefault="008D0CC0" w:rsidP="00C50BA6">
      <w:pPr>
        <w:pStyle w:val="a"/>
        <w:numPr>
          <w:ilvl w:val="0"/>
          <w:numId w:val="26"/>
        </w:numPr>
        <w:spacing w:after="0"/>
        <w:ind w:left="879" w:hanging="737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□</w:t>
      </w:r>
      <w:r w:rsidR="00C50BA6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  <w:r w:rsidR="00F573A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The applicant </w:t>
      </w:r>
      <w:r w:rsidR="0030060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has</w:t>
      </w:r>
      <w:r w:rsidR="00F573A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received Outstanding Teacher Award</w:t>
      </w:r>
    </w:p>
    <w:p w:rsidR="00D6705A" w:rsidRPr="00326CAA" w:rsidRDefault="00C50BA6" w:rsidP="00C50BA6">
      <w:pPr>
        <w:pStyle w:val="a"/>
        <w:numPr>
          <w:ilvl w:val="0"/>
          <w:numId w:val="0"/>
        </w:numPr>
        <w:spacing w:after="0"/>
        <w:ind w:left="879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</w:t>
      </w:r>
      <w:r w:rsidR="00F573A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(industry-academia research).</w:t>
      </w:r>
      <w:bookmarkStart w:id="1" w:name="_Hlk134017395"/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(Please provide supporting evidence)</w:t>
      </w:r>
      <w:bookmarkEnd w:id="1"/>
    </w:p>
    <w:p w:rsidR="00781068" w:rsidRPr="00326CAA" w:rsidRDefault="00781068" w:rsidP="00CD5162">
      <w:pPr>
        <w:widowControl w:val="0"/>
        <w:spacing w:after="0" w:line="240" w:lineRule="auto"/>
        <w:ind w:left="1200" w:right="159" w:hangingChars="500" w:hanging="120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</w:t>
      </w:r>
      <w:bookmarkStart w:id="2" w:name="_Hlk137128319"/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□</w:t>
      </w:r>
      <w:r w:rsidR="00954348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or Excellent Industry-academia Research Teacher Award from the University. (Please provide supporting evidence)</w:t>
      </w:r>
    </w:p>
    <w:bookmarkEnd w:id="2"/>
    <w:p w:rsidR="00596A20" w:rsidRPr="00326CAA" w:rsidRDefault="00781068" w:rsidP="00781068">
      <w:pPr>
        <w:widowControl w:val="0"/>
        <w:spacing w:after="0" w:line="240" w:lineRule="auto"/>
        <w:ind w:left="1200" w:right="159" w:hangingChars="500" w:hanging="120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□ </w:t>
      </w:r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or achieved a total score of 24 points or above as required by evaluation criteria outlined in A2: Industry-academia Research Performance (category of technology application) of the Rules of Faculty Promotion Evaluation Scoring at National Sun Yat-sen University.</w:t>
      </w:r>
      <w:r w:rsidR="001B31BC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(Please attach the estimated calculations verified by the relevant department/unit)</w:t>
      </w:r>
    </w:p>
    <w:p w:rsidR="00897B0D" w:rsidRPr="00326CAA" w:rsidRDefault="00897B0D" w:rsidP="00596A20">
      <w:pPr>
        <w:widowControl w:val="0"/>
        <w:spacing w:after="0" w:line="240" w:lineRule="auto"/>
        <w:ind w:left="1299" w:right="159" w:hanging="397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8D0CC0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Checker’s Signature: ______________ </w:t>
      </w:r>
    </w:p>
    <w:p w:rsidR="008A20C2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  <w:r w:rsidR="00781068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   </w:t>
      </w:r>
    </w:p>
    <w:p w:rsidR="00935377" w:rsidRPr="00326CAA" w:rsidRDefault="00935377" w:rsidP="00935377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300602" w:rsidRPr="00326CAA" w:rsidRDefault="00F6678C" w:rsidP="00300602">
      <w:pPr>
        <w:pStyle w:val="a"/>
        <w:widowControl w:val="0"/>
        <w:numPr>
          <w:ilvl w:val="0"/>
          <w:numId w:val="26"/>
        </w:numPr>
        <w:spacing w:after="0" w:line="240" w:lineRule="auto"/>
        <w:ind w:left="851" w:right="159" w:hanging="851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□ </w:t>
      </w:r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The representative technical reports must be </w:t>
      </w:r>
      <w:r w:rsidR="0030060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endorsed by </w:t>
      </w:r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National Sun Yat-sen </w:t>
      </w:r>
    </w:p>
    <w:p w:rsidR="00300602" w:rsidRPr="00326CAA" w:rsidRDefault="000B2B35" w:rsidP="00300602">
      <w:pPr>
        <w:pStyle w:val="a"/>
        <w:widowControl w:val="0"/>
        <w:numPr>
          <w:ilvl w:val="0"/>
          <w:numId w:val="0"/>
        </w:numPr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University within three years of the current rank</w:t>
      </w:r>
      <w:r w:rsidR="00F6678C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. </w:t>
      </w: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(Please provide supporting </w:t>
      </w:r>
    </w:p>
    <w:p w:rsidR="00954348" w:rsidRPr="00326CAA" w:rsidRDefault="000B2B35" w:rsidP="00300602">
      <w:pPr>
        <w:pStyle w:val="a"/>
        <w:widowControl w:val="0"/>
        <w:numPr>
          <w:ilvl w:val="0"/>
          <w:numId w:val="0"/>
        </w:numPr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evidence)</w:t>
      </w:r>
    </w:p>
    <w:p w:rsidR="00300602" w:rsidRPr="00326CAA" w:rsidRDefault="00300602" w:rsidP="00300602">
      <w:pPr>
        <w:widowControl w:val="0"/>
        <w:spacing w:after="0" w:line="240" w:lineRule="auto"/>
        <w:ind w:left="851" w:right="159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□ </w:t>
      </w:r>
      <w:r w:rsidR="00597A8F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and the results must be recognized by the Office of Global Industry-Academe </w:t>
      </w:r>
    </w:p>
    <w:p w:rsidR="00300602" w:rsidRPr="00326CAA" w:rsidRDefault="00597A8F" w:rsidP="00300602">
      <w:pPr>
        <w:widowControl w:val="0"/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Collaboration and Advancement of the University. </w:t>
      </w:r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(Please provide supporting</w:t>
      </w:r>
      <w:r w:rsidR="0085023D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</w:p>
    <w:p w:rsidR="0020512E" w:rsidRPr="00326CAA" w:rsidRDefault="000B2B35" w:rsidP="00300602">
      <w:pPr>
        <w:widowControl w:val="0"/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evidence)</w:t>
      </w:r>
    </w:p>
    <w:p w:rsidR="00947FEB" w:rsidRPr="00326CAA" w:rsidRDefault="00741E75" w:rsidP="0020512E">
      <w:pPr>
        <w:widowControl w:val="0"/>
        <w:spacing w:after="0" w:line="240" w:lineRule="auto"/>
        <w:ind w:right="159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    </w:t>
      </w:r>
    </w:p>
    <w:p w:rsidR="008D0CC0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Checker’s Signature: ______________ </w:t>
      </w:r>
    </w:p>
    <w:p w:rsidR="00954348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  <w:r w:rsidR="00954348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         </w:t>
      </w:r>
    </w:p>
    <w:p w:rsidR="00F244BB" w:rsidRPr="00326CAA" w:rsidRDefault="00F244BB" w:rsidP="00BC4CDB">
      <w:pPr>
        <w:widowControl w:val="0"/>
        <w:spacing w:after="0" w:line="240" w:lineRule="auto"/>
        <w:ind w:right="158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897B0D" w:rsidRPr="00326CAA" w:rsidRDefault="00897B0D" w:rsidP="00BC4CDB">
      <w:pPr>
        <w:widowControl w:val="0"/>
        <w:spacing w:after="0" w:line="240" w:lineRule="auto"/>
        <w:ind w:right="158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F244BB" w:rsidRPr="00326CAA" w:rsidRDefault="00F244BB" w:rsidP="00BC4CDB">
      <w:pPr>
        <w:widowControl w:val="0"/>
        <w:spacing w:after="0" w:line="240" w:lineRule="auto"/>
        <w:ind w:right="158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8D0CC0" w:rsidRPr="00326CAA" w:rsidRDefault="008D0CC0" w:rsidP="008D0CC0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3" w:name="_Hlk134013099"/>
      <w:r w:rsidRPr="00326CAA">
        <w:rPr>
          <w:rFonts w:ascii="Times New Roman" w:hAnsi="Times New Roman" w:cs="Times New Roman"/>
          <w:sz w:val="24"/>
          <w:szCs w:val="24"/>
        </w:rPr>
        <w:t>Applicant’s Signature:                            Date</w:t>
      </w:r>
      <w:r w:rsidRPr="00326CAA">
        <w:rPr>
          <w:rFonts w:ascii="Times New Roman" w:hAnsi="Times New Roman" w:cs="Times New Roman"/>
          <w:sz w:val="24"/>
          <w:szCs w:val="24"/>
        </w:rPr>
        <w:t>：</w:t>
      </w:r>
    </w:p>
    <w:p w:rsidR="008D0CC0" w:rsidRPr="00326CAA" w:rsidRDefault="008D0CC0" w:rsidP="008D0CC0">
      <w:pPr>
        <w:pStyle w:val="ab"/>
        <w:rPr>
          <w:rFonts w:ascii="Times New Roman" w:hAnsi="Times New Roman" w:cs="Times New Roman"/>
          <w:sz w:val="24"/>
          <w:szCs w:val="24"/>
        </w:rPr>
      </w:pPr>
      <w:r w:rsidRPr="00326CAA">
        <w:rPr>
          <w:rFonts w:ascii="Times New Roman" w:hAnsi="Times New Roman" w:cs="Times New Roman"/>
          <w:sz w:val="24"/>
          <w:szCs w:val="24"/>
        </w:rPr>
        <w:t>(Please sign personally)</w:t>
      </w:r>
    </w:p>
    <w:p w:rsidR="008D0CC0" w:rsidRPr="00326CAA" w:rsidRDefault="008D0CC0" w:rsidP="008D0CC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0CC0" w:rsidRPr="00326CAA" w:rsidRDefault="008D0CC0" w:rsidP="008D0CC0">
      <w:pPr>
        <w:pStyle w:val="ab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sz w:val="24"/>
          <w:szCs w:val="24"/>
        </w:rPr>
        <w:t>Chair’s Signature:</w:t>
      </w: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                               Date</w:t>
      </w: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bookmarkEnd w:id="3"/>
    </w:p>
    <w:p w:rsidR="00BA2765" w:rsidRPr="00326CAA" w:rsidRDefault="008D0CC0" w:rsidP="008D0CC0">
      <w:pPr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>(Please sign personally)</w:t>
      </w:r>
      <w:r w:rsidRPr="00326CAA">
        <w:rPr>
          <w:rFonts w:ascii="Times New Roman" w:eastAsia="標楷體" w:hAnsi="Times New Roman" w:cs="Times New Roman"/>
          <w:sz w:val="24"/>
          <w:szCs w:val="24"/>
        </w:rPr>
        <w:t>:</w:t>
      </w: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     </w:t>
      </w: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br/>
      </w:r>
    </w:p>
    <w:p w:rsidR="00F573A5" w:rsidRPr="00326CAA" w:rsidRDefault="00F573A5" w:rsidP="00935377">
      <w:pPr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sectPr w:rsidR="00F573A5" w:rsidRPr="00326CAA" w:rsidSect="008A20C2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82" w:rsidRDefault="002F3482" w:rsidP="00FF72A8">
      <w:pPr>
        <w:spacing w:after="0" w:line="240" w:lineRule="auto"/>
      </w:pPr>
      <w:r>
        <w:separator/>
      </w:r>
    </w:p>
  </w:endnote>
  <w:endnote w:type="continuationSeparator" w:id="0">
    <w:p w:rsidR="002F3482" w:rsidRDefault="002F3482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82" w:rsidRDefault="002F3482" w:rsidP="00FF72A8">
      <w:pPr>
        <w:spacing w:after="0" w:line="240" w:lineRule="auto"/>
      </w:pPr>
      <w:r>
        <w:separator/>
      </w:r>
    </w:p>
  </w:footnote>
  <w:footnote w:type="continuationSeparator" w:id="0">
    <w:p w:rsidR="002F3482" w:rsidRDefault="002F3482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12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E299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835CD"/>
    <w:multiLevelType w:val="hybridMultilevel"/>
    <w:tmpl w:val="5E1AA02C"/>
    <w:lvl w:ilvl="0" w:tplc="3AB6B540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71DD0"/>
    <w:multiLevelType w:val="hybridMultilevel"/>
    <w:tmpl w:val="DE62EC40"/>
    <w:lvl w:ilvl="0" w:tplc="BEBCD8E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D85F27"/>
    <w:multiLevelType w:val="hybridMultilevel"/>
    <w:tmpl w:val="EF7AA428"/>
    <w:lvl w:ilvl="0" w:tplc="6D70EE1A">
      <w:numFmt w:val="bullet"/>
      <w:lvlText w:val="□"/>
      <w:lvlJc w:val="left"/>
      <w:pPr>
        <w:ind w:left="12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1BB51ED0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20566"/>
    <w:multiLevelType w:val="hybridMultilevel"/>
    <w:tmpl w:val="C5B67530"/>
    <w:lvl w:ilvl="0" w:tplc="DF26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100AC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D1A79"/>
    <w:multiLevelType w:val="hybridMultilevel"/>
    <w:tmpl w:val="163C74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D68DF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364151"/>
    <w:multiLevelType w:val="hybridMultilevel"/>
    <w:tmpl w:val="3198F85A"/>
    <w:lvl w:ilvl="0" w:tplc="0BFAF34C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B7274F"/>
    <w:multiLevelType w:val="hybridMultilevel"/>
    <w:tmpl w:val="7CEAB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B24971"/>
    <w:multiLevelType w:val="hybridMultilevel"/>
    <w:tmpl w:val="3E883C2A"/>
    <w:lvl w:ilvl="0" w:tplc="486838E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" w:hanging="480"/>
      </w:pPr>
    </w:lvl>
    <w:lvl w:ilvl="2" w:tplc="0409001B" w:tentative="1">
      <w:start w:val="1"/>
      <w:numFmt w:val="lowerRoman"/>
      <w:lvlText w:val="%3."/>
      <w:lvlJc w:val="right"/>
      <w:pPr>
        <w:ind w:left="677" w:hanging="480"/>
      </w:pPr>
    </w:lvl>
    <w:lvl w:ilvl="3" w:tplc="0409000F" w:tentative="1">
      <w:start w:val="1"/>
      <w:numFmt w:val="decimal"/>
      <w:lvlText w:val="%4."/>
      <w:lvlJc w:val="left"/>
      <w:pPr>
        <w:ind w:left="1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37" w:hanging="480"/>
      </w:pPr>
    </w:lvl>
    <w:lvl w:ilvl="5" w:tplc="0409001B" w:tentative="1">
      <w:start w:val="1"/>
      <w:numFmt w:val="lowerRoman"/>
      <w:lvlText w:val="%6."/>
      <w:lvlJc w:val="right"/>
      <w:pPr>
        <w:ind w:left="2117" w:hanging="480"/>
      </w:pPr>
    </w:lvl>
    <w:lvl w:ilvl="6" w:tplc="0409000F" w:tentative="1">
      <w:start w:val="1"/>
      <w:numFmt w:val="decimal"/>
      <w:lvlText w:val="%7."/>
      <w:lvlJc w:val="left"/>
      <w:pPr>
        <w:ind w:left="2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77" w:hanging="480"/>
      </w:pPr>
    </w:lvl>
    <w:lvl w:ilvl="8" w:tplc="0409001B" w:tentative="1">
      <w:start w:val="1"/>
      <w:numFmt w:val="lowerRoman"/>
      <w:lvlText w:val="%9."/>
      <w:lvlJc w:val="right"/>
      <w:pPr>
        <w:ind w:left="3557" w:hanging="480"/>
      </w:pPr>
    </w:lvl>
  </w:abstractNum>
  <w:abstractNum w:abstractNumId="13" w15:restartNumberingAfterBreak="0">
    <w:nsid w:val="38F42B0D"/>
    <w:multiLevelType w:val="multilevel"/>
    <w:tmpl w:val="1214D83A"/>
    <w:lvl w:ilvl="0">
      <w:start w:val="1"/>
      <w:numFmt w:val="upperRoman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42655DDA"/>
    <w:multiLevelType w:val="hybridMultilevel"/>
    <w:tmpl w:val="7D14D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219E3"/>
    <w:multiLevelType w:val="hybridMultilevel"/>
    <w:tmpl w:val="27A06F18"/>
    <w:lvl w:ilvl="0" w:tplc="0294434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BDA3ED8"/>
    <w:multiLevelType w:val="hybridMultilevel"/>
    <w:tmpl w:val="5254E9F4"/>
    <w:lvl w:ilvl="0" w:tplc="ABA42802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DB427E8"/>
    <w:multiLevelType w:val="hybridMultilevel"/>
    <w:tmpl w:val="6EBA50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537E7"/>
    <w:multiLevelType w:val="hybridMultilevel"/>
    <w:tmpl w:val="D00629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AC2583"/>
    <w:multiLevelType w:val="hybridMultilevel"/>
    <w:tmpl w:val="0478AB2E"/>
    <w:lvl w:ilvl="0" w:tplc="2636726C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659E2C41"/>
    <w:multiLevelType w:val="hybridMultilevel"/>
    <w:tmpl w:val="648E30DE"/>
    <w:lvl w:ilvl="0" w:tplc="F28EB3C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 w15:restartNumberingAfterBreak="0">
    <w:nsid w:val="66F92F4F"/>
    <w:multiLevelType w:val="hybridMultilevel"/>
    <w:tmpl w:val="2D84B114"/>
    <w:lvl w:ilvl="0" w:tplc="884E8CAC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8640B"/>
    <w:multiLevelType w:val="hybridMultilevel"/>
    <w:tmpl w:val="DD48B3BE"/>
    <w:lvl w:ilvl="0" w:tplc="4680E9B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E330C5"/>
    <w:multiLevelType w:val="hybridMultilevel"/>
    <w:tmpl w:val="14F09E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D83E25"/>
    <w:multiLevelType w:val="hybridMultilevel"/>
    <w:tmpl w:val="F4A290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C29F1"/>
    <w:multiLevelType w:val="hybridMultilevel"/>
    <w:tmpl w:val="67F81B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845769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893362"/>
    <w:multiLevelType w:val="hybridMultilevel"/>
    <w:tmpl w:val="FE98D4A4"/>
    <w:lvl w:ilvl="0" w:tplc="1B90B9F8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74B1070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1F41AC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1"/>
  </w:num>
  <w:num w:numId="4">
    <w:abstractNumId w:val="25"/>
  </w:num>
  <w:num w:numId="5">
    <w:abstractNumId w:val="24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14"/>
  </w:num>
  <w:num w:numId="11">
    <w:abstractNumId w:val="23"/>
  </w:num>
  <w:num w:numId="12">
    <w:abstractNumId w:val="20"/>
  </w:num>
  <w:num w:numId="13">
    <w:abstractNumId w:val="1"/>
  </w:num>
  <w:num w:numId="14">
    <w:abstractNumId w:val="7"/>
  </w:num>
  <w:num w:numId="15">
    <w:abstractNumId w:val="0"/>
  </w:num>
  <w:num w:numId="16">
    <w:abstractNumId w:val="28"/>
  </w:num>
  <w:num w:numId="17">
    <w:abstractNumId w:val="26"/>
  </w:num>
  <w:num w:numId="18">
    <w:abstractNumId w:val="9"/>
  </w:num>
  <w:num w:numId="19">
    <w:abstractNumId w:val="29"/>
  </w:num>
  <w:num w:numId="20">
    <w:abstractNumId w:val="5"/>
  </w:num>
  <w:num w:numId="21">
    <w:abstractNumId w:val="21"/>
  </w:num>
  <w:num w:numId="22">
    <w:abstractNumId w:val="15"/>
  </w:num>
  <w:num w:numId="23">
    <w:abstractNumId w:val="12"/>
  </w:num>
  <w:num w:numId="24">
    <w:abstractNumId w:val="22"/>
  </w:num>
  <w:num w:numId="25">
    <w:abstractNumId w:val="6"/>
  </w:num>
  <w:num w:numId="26">
    <w:abstractNumId w:val="13"/>
  </w:num>
  <w:num w:numId="27">
    <w:abstractNumId w:val="19"/>
  </w:num>
  <w:num w:numId="28">
    <w:abstractNumId w:val="16"/>
  </w:num>
  <w:num w:numId="29">
    <w:abstractNumId w:val="3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73"/>
    <w:rsid w:val="00004C63"/>
    <w:rsid w:val="000139FF"/>
    <w:rsid w:val="00032BE6"/>
    <w:rsid w:val="00044F03"/>
    <w:rsid w:val="00044F19"/>
    <w:rsid w:val="0005059F"/>
    <w:rsid w:val="00067A7E"/>
    <w:rsid w:val="0008680F"/>
    <w:rsid w:val="000B2B35"/>
    <w:rsid w:val="000B4DC9"/>
    <w:rsid w:val="000B7502"/>
    <w:rsid w:val="000C0841"/>
    <w:rsid w:val="000C0BAB"/>
    <w:rsid w:val="000C6311"/>
    <w:rsid w:val="000C655C"/>
    <w:rsid w:val="000D254A"/>
    <w:rsid w:val="000D53E6"/>
    <w:rsid w:val="000E4AD4"/>
    <w:rsid w:val="000F016D"/>
    <w:rsid w:val="00113523"/>
    <w:rsid w:val="00122709"/>
    <w:rsid w:val="00127483"/>
    <w:rsid w:val="00136953"/>
    <w:rsid w:val="00141424"/>
    <w:rsid w:val="00163AA8"/>
    <w:rsid w:val="00164799"/>
    <w:rsid w:val="0017066D"/>
    <w:rsid w:val="00176651"/>
    <w:rsid w:val="00180462"/>
    <w:rsid w:val="0018386F"/>
    <w:rsid w:val="001B31BC"/>
    <w:rsid w:val="001C2D41"/>
    <w:rsid w:val="001D27E4"/>
    <w:rsid w:val="0020512E"/>
    <w:rsid w:val="00213AC9"/>
    <w:rsid w:val="00255E4F"/>
    <w:rsid w:val="00275D06"/>
    <w:rsid w:val="00286B8E"/>
    <w:rsid w:val="002B4E28"/>
    <w:rsid w:val="002B5EB3"/>
    <w:rsid w:val="002D30F9"/>
    <w:rsid w:val="002D47E2"/>
    <w:rsid w:val="002D6484"/>
    <w:rsid w:val="002E7987"/>
    <w:rsid w:val="002F3482"/>
    <w:rsid w:val="003003E2"/>
    <w:rsid w:val="00300602"/>
    <w:rsid w:val="00320118"/>
    <w:rsid w:val="00326CAA"/>
    <w:rsid w:val="00334973"/>
    <w:rsid w:val="0034757F"/>
    <w:rsid w:val="00356308"/>
    <w:rsid w:val="003834D3"/>
    <w:rsid w:val="00394219"/>
    <w:rsid w:val="003B2750"/>
    <w:rsid w:val="003B31A3"/>
    <w:rsid w:val="003D21E7"/>
    <w:rsid w:val="003D5F4E"/>
    <w:rsid w:val="004343DC"/>
    <w:rsid w:val="0043655A"/>
    <w:rsid w:val="0043742A"/>
    <w:rsid w:val="00452ADA"/>
    <w:rsid w:val="00462432"/>
    <w:rsid w:val="004713C9"/>
    <w:rsid w:val="0047353C"/>
    <w:rsid w:val="004B62B0"/>
    <w:rsid w:val="004D6089"/>
    <w:rsid w:val="004F78ED"/>
    <w:rsid w:val="005177F5"/>
    <w:rsid w:val="00521EE6"/>
    <w:rsid w:val="00575F29"/>
    <w:rsid w:val="0058029D"/>
    <w:rsid w:val="00596A20"/>
    <w:rsid w:val="00597A8F"/>
    <w:rsid w:val="005A0779"/>
    <w:rsid w:val="005B4F8E"/>
    <w:rsid w:val="005C0066"/>
    <w:rsid w:val="005E624D"/>
    <w:rsid w:val="005F264C"/>
    <w:rsid w:val="005F79F5"/>
    <w:rsid w:val="00621056"/>
    <w:rsid w:val="00680725"/>
    <w:rsid w:val="0069116A"/>
    <w:rsid w:val="00691E1E"/>
    <w:rsid w:val="006A285A"/>
    <w:rsid w:val="006A564D"/>
    <w:rsid w:val="006B3C15"/>
    <w:rsid w:val="006C11CD"/>
    <w:rsid w:val="006C1E80"/>
    <w:rsid w:val="006F0441"/>
    <w:rsid w:val="006F64E4"/>
    <w:rsid w:val="00711546"/>
    <w:rsid w:val="0072576C"/>
    <w:rsid w:val="00733D46"/>
    <w:rsid w:val="007360F4"/>
    <w:rsid w:val="00740BB3"/>
    <w:rsid w:val="00741E75"/>
    <w:rsid w:val="00745409"/>
    <w:rsid w:val="0074772A"/>
    <w:rsid w:val="007535D1"/>
    <w:rsid w:val="0075636A"/>
    <w:rsid w:val="00771A11"/>
    <w:rsid w:val="00772F84"/>
    <w:rsid w:val="007802A1"/>
    <w:rsid w:val="00781068"/>
    <w:rsid w:val="00786EAC"/>
    <w:rsid w:val="007B6576"/>
    <w:rsid w:val="007D4DC7"/>
    <w:rsid w:val="007E7E5B"/>
    <w:rsid w:val="00813367"/>
    <w:rsid w:val="0081564D"/>
    <w:rsid w:val="008162AB"/>
    <w:rsid w:val="008212F2"/>
    <w:rsid w:val="00833BFD"/>
    <w:rsid w:val="00845196"/>
    <w:rsid w:val="00845E53"/>
    <w:rsid w:val="0085023D"/>
    <w:rsid w:val="0086217A"/>
    <w:rsid w:val="00870844"/>
    <w:rsid w:val="00887852"/>
    <w:rsid w:val="008879FB"/>
    <w:rsid w:val="00897B0D"/>
    <w:rsid w:val="008A20C2"/>
    <w:rsid w:val="008A6C1C"/>
    <w:rsid w:val="008B4E32"/>
    <w:rsid w:val="008B5640"/>
    <w:rsid w:val="008C6FFC"/>
    <w:rsid w:val="008D0CC0"/>
    <w:rsid w:val="00912F9A"/>
    <w:rsid w:val="00935377"/>
    <w:rsid w:val="00936A37"/>
    <w:rsid w:val="00942D80"/>
    <w:rsid w:val="00947FEB"/>
    <w:rsid w:val="00954348"/>
    <w:rsid w:val="00955804"/>
    <w:rsid w:val="00984097"/>
    <w:rsid w:val="009D53E2"/>
    <w:rsid w:val="009E15F9"/>
    <w:rsid w:val="009E664C"/>
    <w:rsid w:val="00A052E9"/>
    <w:rsid w:val="00A131F3"/>
    <w:rsid w:val="00A368CB"/>
    <w:rsid w:val="00A3774F"/>
    <w:rsid w:val="00A729A5"/>
    <w:rsid w:val="00A77B18"/>
    <w:rsid w:val="00A80979"/>
    <w:rsid w:val="00A80D3F"/>
    <w:rsid w:val="00A83EDF"/>
    <w:rsid w:val="00A908A8"/>
    <w:rsid w:val="00AB00D5"/>
    <w:rsid w:val="00AB5D46"/>
    <w:rsid w:val="00AE193B"/>
    <w:rsid w:val="00B1194E"/>
    <w:rsid w:val="00B12826"/>
    <w:rsid w:val="00B23BA1"/>
    <w:rsid w:val="00B2734E"/>
    <w:rsid w:val="00B42CC1"/>
    <w:rsid w:val="00B47BCA"/>
    <w:rsid w:val="00B50EB1"/>
    <w:rsid w:val="00B61579"/>
    <w:rsid w:val="00B66910"/>
    <w:rsid w:val="00B82552"/>
    <w:rsid w:val="00BA2765"/>
    <w:rsid w:val="00BC1177"/>
    <w:rsid w:val="00BC4CDB"/>
    <w:rsid w:val="00BE0447"/>
    <w:rsid w:val="00BE1FB6"/>
    <w:rsid w:val="00BF318F"/>
    <w:rsid w:val="00C04777"/>
    <w:rsid w:val="00C05DED"/>
    <w:rsid w:val="00C0658D"/>
    <w:rsid w:val="00C12008"/>
    <w:rsid w:val="00C13AAA"/>
    <w:rsid w:val="00C15632"/>
    <w:rsid w:val="00C37272"/>
    <w:rsid w:val="00C50BA6"/>
    <w:rsid w:val="00C63F4E"/>
    <w:rsid w:val="00C73DE5"/>
    <w:rsid w:val="00C86775"/>
    <w:rsid w:val="00C9302D"/>
    <w:rsid w:val="00CA15F9"/>
    <w:rsid w:val="00CA1B3A"/>
    <w:rsid w:val="00CA4CCF"/>
    <w:rsid w:val="00CA5A33"/>
    <w:rsid w:val="00CC2982"/>
    <w:rsid w:val="00CC3E73"/>
    <w:rsid w:val="00CC624F"/>
    <w:rsid w:val="00CD5162"/>
    <w:rsid w:val="00CF2C6E"/>
    <w:rsid w:val="00CF4A7B"/>
    <w:rsid w:val="00D149BD"/>
    <w:rsid w:val="00D54E27"/>
    <w:rsid w:val="00D6705A"/>
    <w:rsid w:val="00D71951"/>
    <w:rsid w:val="00D74F2C"/>
    <w:rsid w:val="00D82121"/>
    <w:rsid w:val="00DA412F"/>
    <w:rsid w:val="00DA418A"/>
    <w:rsid w:val="00DE78CA"/>
    <w:rsid w:val="00DF14FA"/>
    <w:rsid w:val="00E143C1"/>
    <w:rsid w:val="00E424D6"/>
    <w:rsid w:val="00E552EA"/>
    <w:rsid w:val="00E6220F"/>
    <w:rsid w:val="00E85624"/>
    <w:rsid w:val="00E87739"/>
    <w:rsid w:val="00E96995"/>
    <w:rsid w:val="00EA3DD0"/>
    <w:rsid w:val="00EB202F"/>
    <w:rsid w:val="00EB2204"/>
    <w:rsid w:val="00EB553B"/>
    <w:rsid w:val="00EF7A2A"/>
    <w:rsid w:val="00F03359"/>
    <w:rsid w:val="00F244BB"/>
    <w:rsid w:val="00F33F3E"/>
    <w:rsid w:val="00F406E5"/>
    <w:rsid w:val="00F573A5"/>
    <w:rsid w:val="00F604EB"/>
    <w:rsid w:val="00F63365"/>
    <w:rsid w:val="00F6358E"/>
    <w:rsid w:val="00F6678C"/>
    <w:rsid w:val="00F77619"/>
    <w:rsid w:val="00FE5DC4"/>
    <w:rsid w:val="00FF6A30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CDB000-B159-4E63-8DF0-13DB6CC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37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DF1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F14FA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2023-06-08T07:38:00Z</cp:lastPrinted>
  <dcterms:created xsi:type="dcterms:W3CDTF">2024-06-20T08:18:00Z</dcterms:created>
  <dcterms:modified xsi:type="dcterms:W3CDTF">2024-06-20T08:18:00Z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24f202edca4f03d51df08bae2d98be702efb9f8ea62148e1722e79d5d54e4222</vt:lpwstr>
  </property>
</Properties>
</file>