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DC5D4" w14:textId="3C2AEA61" w:rsidR="005E1AD8" w:rsidRPr="00721CE2" w:rsidRDefault="00DE2259" w:rsidP="00D05513">
      <w:pPr>
        <w:adjustRightInd w:val="0"/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iCs w:val="0"/>
          <w:kern w:val="2"/>
          <w:sz w:val="32"/>
          <w:szCs w:val="36"/>
        </w:rPr>
      </w:pPr>
      <w:bookmarkStart w:id="0" w:name="_Hlk60709809"/>
      <w:r w:rsidRPr="00721CE2">
        <w:rPr>
          <w:rFonts w:ascii="Times New Roman" w:eastAsia="標楷體" w:hAnsi="Times New Roman" w:cs="Times New Roman"/>
          <w:b/>
          <w:iCs w:val="0"/>
          <w:kern w:val="2"/>
          <w:sz w:val="32"/>
          <w:szCs w:val="36"/>
        </w:rPr>
        <w:t xml:space="preserve">Criteria for Faculty Promotion Eligibility of </w:t>
      </w:r>
      <w:r w:rsidR="008B2A8A" w:rsidRPr="00721CE2">
        <w:rPr>
          <w:rFonts w:ascii="Times New Roman" w:eastAsia="標楷體" w:hAnsi="Times New Roman" w:cs="Times New Roman"/>
          <w:b/>
          <w:iCs w:val="0"/>
          <w:kern w:val="2"/>
          <w:sz w:val="32"/>
          <w:szCs w:val="36"/>
        </w:rPr>
        <w:t xml:space="preserve">the </w:t>
      </w:r>
      <w:r w:rsidRPr="00721CE2">
        <w:rPr>
          <w:rFonts w:ascii="Times New Roman" w:eastAsia="標楷體" w:hAnsi="Times New Roman" w:cs="Times New Roman"/>
          <w:b/>
          <w:iCs w:val="0"/>
          <w:kern w:val="2"/>
          <w:sz w:val="32"/>
          <w:szCs w:val="36"/>
        </w:rPr>
        <w:t xml:space="preserve">College of Engineering of National Sun </w:t>
      </w:r>
      <w:proofErr w:type="spellStart"/>
      <w:r w:rsidRPr="00721CE2">
        <w:rPr>
          <w:rFonts w:ascii="Times New Roman" w:eastAsia="標楷體" w:hAnsi="Times New Roman" w:cs="Times New Roman"/>
          <w:b/>
          <w:iCs w:val="0"/>
          <w:kern w:val="2"/>
          <w:sz w:val="32"/>
          <w:szCs w:val="36"/>
        </w:rPr>
        <w:t>Yat-sen</w:t>
      </w:r>
      <w:proofErr w:type="spellEnd"/>
      <w:r w:rsidRPr="00721CE2">
        <w:rPr>
          <w:rFonts w:ascii="Times New Roman" w:eastAsia="標楷體" w:hAnsi="Times New Roman" w:cs="Times New Roman"/>
          <w:b/>
          <w:iCs w:val="0"/>
          <w:kern w:val="2"/>
          <w:sz w:val="32"/>
          <w:szCs w:val="36"/>
        </w:rPr>
        <w:t xml:space="preserve"> University</w:t>
      </w:r>
      <w:bookmarkEnd w:id="0"/>
    </w:p>
    <w:p w14:paraId="76BAB86A" w14:textId="7441A86D" w:rsidR="00594AE0" w:rsidRDefault="00594AE0" w:rsidP="00721CE2">
      <w:pPr>
        <w:widowControl w:val="0"/>
        <w:spacing w:after="0" w:line="0" w:lineRule="atLeast"/>
        <w:ind w:leftChars="-300" w:left="-630"/>
        <w:jc w:val="right"/>
        <w:rPr>
          <w:rFonts w:ascii="Times New Roman" w:eastAsia="標楷體" w:hAnsi="Times New Roman" w:cs="Times New Roman"/>
          <w:iCs w:val="0"/>
          <w:kern w:val="2"/>
          <w:sz w:val="18"/>
          <w:szCs w:val="18"/>
        </w:rPr>
      </w:pPr>
      <w:bookmarkStart w:id="1" w:name="_Hlk60697989"/>
      <w:bookmarkStart w:id="2" w:name="_GoBack"/>
      <w:bookmarkEnd w:id="2"/>
    </w:p>
    <w:p w14:paraId="15E7496C" w14:textId="77777777" w:rsidR="00594AE0" w:rsidRDefault="00594AE0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kern w:val="2"/>
          <w:sz w:val="18"/>
          <w:szCs w:val="18"/>
        </w:rPr>
      </w:pPr>
    </w:p>
    <w:p w14:paraId="3CE9B721" w14:textId="6781B99D" w:rsidR="004C6200" w:rsidRPr="00594AE0" w:rsidRDefault="004C6200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</w:pPr>
      <w:r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 xml:space="preserve">Approved at the 1st </w:t>
      </w:r>
      <w:r w:rsidR="005C208C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College</w:t>
      </w:r>
      <w:r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 xml:space="preserve"> Faculty Evaluation Committee Meeting of the </w:t>
      </w:r>
      <w:r w:rsidR="005C208C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1999</w:t>
      </w:r>
      <w:bookmarkEnd w:id="1"/>
      <w:r w:rsidR="008B2A8A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 xml:space="preserve"> academic year on September 1, 1999</w:t>
      </w:r>
    </w:p>
    <w:p w14:paraId="65CC77E6" w14:textId="77777777" w:rsidR="00721CE2" w:rsidRPr="00594AE0" w:rsidRDefault="00D85CE5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</w:pPr>
      <w:bookmarkStart w:id="3" w:name="_Hlk61214892"/>
      <w:r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A</w:t>
      </w:r>
      <w:r w:rsidR="00EE69A4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mend</w:t>
      </w:r>
      <w:r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 xml:space="preserve">ed at the 3rd College Faculty Evaluation Committee Meeting of the 2007 </w:t>
      </w:r>
      <w:bookmarkEnd w:id="3"/>
      <w:r w:rsidR="008B2A8A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academic year on</w:t>
      </w:r>
      <w:r w:rsidR="00721CE2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 xml:space="preserve"> December 25, 2007</w:t>
      </w:r>
    </w:p>
    <w:p w14:paraId="3EF2DF64" w14:textId="4521014A" w:rsidR="00E66569" w:rsidRPr="00594AE0" w:rsidRDefault="00E66569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</w:pPr>
      <w:r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 xml:space="preserve">Approved at the 4th College Faculty Evaluation Committee Meeting of the </w:t>
      </w:r>
      <w:r w:rsidR="00E710F9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2015</w:t>
      </w:r>
      <w:r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 xml:space="preserve"> </w:t>
      </w:r>
      <w:r w:rsidR="00721CE2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 xml:space="preserve">academic year on </w:t>
      </w:r>
      <w:r w:rsidR="008B2A8A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March 9, 2016</w:t>
      </w:r>
    </w:p>
    <w:p w14:paraId="5EF2F2AE" w14:textId="7546EF60" w:rsidR="008D2086" w:rsidRPr="00594AE0" w:rsidRDefault="008D2086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</w:pPr>
      <w:r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Approved at the 372nd University Faculty Evaluation Committee Meeting o</w:t>
      </w:r>
      <w:r w:rsidR="008B2A8A" w:rsidRPr="00594AE0">
        <w:rPr>
          <w:rFonts w:ascii="Times New Roman" w:eastAsia="標楷體" w:hAnsi="Times New Roman" w:cs="Times New Roman"/>
          <w:iCs w:val="0"/>
          <w:kern w:val="2"/>
          <w:sz w:val="20"/>
          <w:szCs w:val="18"/>
        </w:rPr>
        <w:t>n March 24, 2016</w:t>
      </w:r>
    </w:p>
    <w:p w14:paraId="0049B8E1" w14:textId="5321C2DD" w:rsidR="00A83F38" w:rsidRPr="00594AE0" w:rsidRDefault="00A83F38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 xml:space="preserve">Approved at the 3rd Special College Faculty Evaluation Committee Meeting of the 2015 </w:t>
      </w:r>
      <w:r w:rsidR="008B2A8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academic year</w:t>
      </w:r>
      <w:r w:rsidR="00721C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 xml:space="preserve"> </w:t>
      </w:r>
      <w:r w:rsidR="008B2A8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on June 8, 2016</w:t>
      </w:r>
    </w:p>
    <w:p w14:paraId="7E2F4647" w14:textId="2E5172AF" w:rsidR="007E326B" w:rsidRPr="00594AE0" w:rsidRDefault="007E326B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Approved at the 374th University Faculty Evaluation Committee Meeting o</w:t>
      </w:r>
      <w:r w:rsidR="008B2A8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n June 16, 2016</w:t>
      </w:r>
    </w:p>
    <w:p w14:paraId="2148A3A7" w14:textId="31AAE4F7" w:rsidR="006D5314" w:rsidRPr="00594AE0" w:rsidRDefault="006D5314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Approved at the 4th College Faculty Evaluation Committee Meeting o</w:t>
      </w:r>
      <w:r w:rsidR="008B2A8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n March 7, 2018</w:t>
      </w:r>
    </w:p>
    <w:p w14:paraId="728AF58C" w14:textId="26BEB230" w:rsidR="006D5314" w:rsidRPr="00594AE0" w:rsidRDefault="006D5314" w:rsidP="00594AE0">
      <w:pPr>
        <w:widowControl w:val="0"/>
        <w:spacing w:after="0" w:line="32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Approved at the 387th University Faculty Evaluation Committee Meeting o</w:t>
      </w:r>
      <w:r w:rsidR="008B2A8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n May 3, 2018</w:t>
      </w:r>
    </w:p>
    <w:p w14:paraId="443C7631" w14:textId="77777777" w:rsidR="002D30F9" w:rsidRPr="00A06ECE" w:rsidRDefault="002D30F9" w:rsidP="00721CE2">
      <w:pPr>
        <w:widowControl w:val="0"/>
        <w:spacing w:after="0" w:line="0" w:lineRule="atLeast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20"/>
        </w:rPr>
      </w:pPr>
    </w:p>
    <w:p w14:paraId="7761611A" w14:textId="77777777" w:rsidR="00594AE0" w:rsidRPr="00594AE0" w:rsidRDefault="00E96FE8" w:rsidP="00594AE0">
      <w:pPr>
        <w:pStyle w:val="a"/>
        <w:widowControl w:val="0"/>
        <w:numPr>
          <w:ilvl w:val="0"/>
          <w:numId w:val="22"/>
        </w:numPr>
        <w:spacing w:beforeLines="50" w:before="180" w:after="0" w:line="360" w:lineRule="exact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</w:pPr>
      <w:bookmarkStart w:id="4" w:name="_Hlk60707837"/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 xml:space="preserve">Promotion based on </w:t>
      </w:r>
      <w:r w:rsidR="00BB4694"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>Specialized Publication</w:t>
      </w:r>
    </w:p>
    <w:p w14:paraId="752D0AA9" w14:textId="77777777" w:rsidR="00594AE0" w:rsidRDefault="00DB08A9" w:rsidP="00594AE0">
      <w:pPr>
        <w:widowControl w:val="0"/>
        <w:spacing w:beforeLines="50" w:before="180" w:after="0" w:line="360" w:lineRule="exact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</w:pPr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 xml:space="preserve">An assistant professor applying for promotion to associate professor </w:t>
      </w:r>
      <w:r w:rsidR="00BF0278"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>must</w:t>
      </w:r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 xml:space="preserve"> </w:t>
      </w:r>
      <w:r w:rsidR="006F05AE"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>meet</w:t>
      </w:r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 xml:space="preserve"> the following requirements:</w:t>
      </w:r>
      <w:bookmarkStart w:id="5" w:name="_Hlk60707879"/>
      <w:bookmarkEnd w:id="4"/>
    </w:p>
    <w:p w14:paraId="2180A1D4" w14:textId="77777777" w:rsidR="00594AE0" w:rsidRPr="00594AE0" w:rsidRDefault="00457F91" w:rsidP="00594AE0">
      <w:pPr>
        <w:pStyle w:val="a"/>
        <w:widowControl w:val="0"/>
        <w:numPr>
          <w:ilvl w:val="0"/>
          <w:numId w:val="26"/>
        </w:numPr>
        <w:spacing w:beforeLines="50" w:before="180" w:after="0" w:line="360" w:lineRule="exact"/>
        <w:ind w:left="482" w:hanging="482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6"/>
          <w:szCs w:val="24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Publish at l</w:t>
      </w:r>
      <w:r w:rsidR="008B2A8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east five papers in SCIE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journals as </w:t>
      </w:r>
      <w:r w:rsidR="007806F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“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the </w:t>
      </w:r>
      <w:r w:rsidR="00B11F9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first author</w:t>
      </w:r>
      <w:r w:rsidR="00B2761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(</w:t>
      </w:r>
      <w:r w:rsidR="00CA7091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addition to the student author</w:t>
      </w:r>
      <w:r w:rsidR="00B2761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)</w:t>
      </w:r>
      <w:r w:rsidR="007806F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”</w:t>
      </w:r>
      <w:r w:rsidR="00B11F9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or </w:t>
      </w:r>
      <w:r w:rsidR="007806F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“</w:t>
      </w:r>
      <w:r w:rsidR="00B11F9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corresponding author</w:t>
      </w:r>
      <w:r w:rsidR="007806F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”</w:t>
      </w:r>
      <w:r w:rsidR="00104B4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in the recent five years</w:t>
      </w:r>
      <w:r w:rsidR="003D3485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;</w:t>
      </w:r>
      <w:r w:rsidR="00104B4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or publish three to four papers in SCIE journals as the first author or corresponding author</w:t>
      </w:r>
      <w:r w:rsidR="008B2A8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, </w:t>
      </w:r>
      <w:r w:rsidR="00104B4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and </w:t>
      </w:r>
      <w:r w:rsidR="00AE5765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conduct three or more general research projects</w:t>
      </w:r>
      <w:r w:rsidR="00696377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of </w:t>
      </w:r>
      <w:r w:rsidR="00C87EA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the </w:t>
      </w:r>
      <w:r w:rsidR="00696377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Ministry of Science and Technology</w:t>
      </w:r>
      <w:r w:rsidR="00AE5765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as the principal investigator</w:t>
      </w:r>
      <w:r w:rsidR="00104B4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914D9E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="00104B4F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five years</w:t>
      </w:r>
      <w:r w:rsidR="00B47FF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.</w:t>
      </w:r>
      <w:bookmarkEnd w:id="5"/>
      <w:r w:rsidR="00721C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bookmarkStart w:id="6" w:name="_Hlk60707905"/>
    </w:p>
    <w:p w14:paraId="7193AD4C" w14:textId="77777777" w:rsidR="00594AE0" w:rsidRPr="00594AE0" w:rsidRDefault="00330C3B" w:rsidP="00594AE0">
      <w:pPr>
        <w:pStyle w:val="a"/>
        <w:widowControl w:val="0"/>
        <w:numPr>
          <w:ilvl w:val="0"/>
          <w:numId w:val="26"/>
        </w:numPr>
        <w:spacing w:beforeLines="50" w:before="180" w:after="0" w:line="360" w:lineRule="exact"/>
        <w:ind w:left="482" w:hanging="482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6"/>
          <w:szCs w:val="24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A r</w:t>
      </w:r>
      <w:r w:rsidR="00C87EA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epresentative p</w:t>
      </w:r>
      <w:r w:rsidR="001455E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ublication must be published </w:t>
      </w:r>
      <w:r w:rsidR="00914D9E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="00B653CB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in </w:t>
      </w:r>
      <w:r w:rsidR="001455E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three years on behalf of National Sun </w:t>
      </w:r>
      <w:proofErr w:type="spellStart"/>
      <w:r w:rsidR="001455E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1455E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</w:t>
      </w:r>
      <w:r w:rsidR="00B31360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and must not be </w:t>
      </w:r>
      <w:r w:rsidR="006B063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an extended piece of the applicant’s dissertation.</w:t>
      </w:r>
      <w:bookmarkStart w:id="7" w:name="_Hlk60707923"/>
      <w:bookmarkEnd w:id="6"/>
    </w:p>
    <w:p w14:paraId="66F8C487" w14:textId="496C4341" w:rsidR="006B063D" w:rsidRPr="00594AE0" w:rsidRDefault="00D82C2D" w:rsidP="00594AE0">
      <w:pPr>
        <w:pStyle w:val="a"/>
        <w:widowControl w:val="0"/>
        <w:numPr>
          <w:ilvl w:val="0"/>
          <w:numId w:val="26"/>
        </w:numPr>
        <w:spacing w:beforeLines="50" w:before="180" w:after="0" w:line="360" w:lineRule="exact"/>
        <w:ind w:left="482" w:hanging="482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6"/>
          <w:szCs w:val="24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One of the</w:t>
      </w:r>
      <w:r w:rsidR="007A6EF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09377B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submitted representative or reference publications 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must be</w:t>
      </w:r>
      <w:r w:rsidR="007A6EF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1378D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written by 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the applicant other than</w:t>
      </w:r>
      <w:r w:rsidR="00980B25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the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student author</w:t>
      </w:r>
      <w:r w:rsidR="00CC7AE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mentored by the applicant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.</w:t>
      </w:r>
      <w:r w:rsidR="005D41D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The </w:t>
      </w:r>
      <w:r w:rsidR="0009377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aforementioned</w:t>
      </w:r>
      <w:r w:rsidR="00C87EA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5D41D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student is required to study at National Sun </w:t>
      </w:r>
      <w:proofErr w:type="spellStart"/>
      <w:r w:rsidR="005D41D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5D41D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</w:t>
      </w:r>
      <w:r w:rsidR="00BC4F2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.</w:t>
      </w:r>
      <w:bookmarkEnd w:id="7"/>
    </w:p>
    <w:p w14:paraId="595CFE30" w14:textId="77777777" w:rsidR="00594AE0" w:rsidRPr="00594AE0" w:rsidRDefault="00594AE0" w:rsidP="00594AE0">
      <w:pPr>
        <w:pStyle w:val="a"/>
        <w:widowControl w:val="0"/>
        <w:numPr>
          <w:ilvl w:val="0"/>
          <w:numId w:val="0"/>
        </w:numPr>
        <w:spacing w:beforeLines="50" w:before="180" w:after="0" w:line="360" w:lineRule="exact"/>
        <w:ind w:left="482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6"/>
          <w:szCs w:val="24"/>
        </w:rPr>
      </w:pPr>
    </w:p>
    <w:p w14:paraId="23FF7DEA" w14:textId="31E8F62D" w:rsidR="001C3BBE" w:rsidRPr="00A06ECE" w:rsidRDefault="001C3BBE" w:rsidP="00D05513">
      <w:pPr>
        <w:widowControl w:val="0"/>
        <w:spacing w:beforeLines="50" w:before="180" w:after="0" w:line="0" w:lineRule="atLeast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8"/>
        </w:rPr>
      </w:pPr>
      <w:r w:rsidRPr="00A06ECE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 xml:space="preserve">An associate professor applying for promotion to professor </w:t>
      </w:r>
      <w:r w:rsidR="00980B25" w:rsidRPr="00A06ECE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>must</w:t>
      </w:r>
      <w:r w:rsidRPr="00A06ECE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 xml:space="preserve"> </w:t>
      </w:r>
      <w:r w:rsidR="006F05AE" w:rsidRPr="00A06ECE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>meet</w:t>
      </w:r>
      <w:r w:rsidRPr="00A06ECE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6"/>
          <w:szCs w:val="24"/>
        </w:rPr>
        <w:t xml:space="preserve"> the following requirements:</w:t>
      </w:r>
    </w:p>
    <w:p w14:paraId="276C4C28" w14:textId="77777777" w:rsidR="00594AE0" w:rsidRDefault="00BC4F2B" w:rsidP="00594AE0">
      <w:pPr>
        <w:pStyle w:val="a"/>
        <w:widowControl w:val="0"/>
        <w:numPr>
          <w:ilvl w:val="0"/>
          <w:numId w:val="29"/>
        </w:numPr>
        <w:spacing w:beforeLines="50" w:before="180" w:after="0" w:line="360" w:lineRule="exac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Publish at least five papers in SCIE journals as </w:t>
      </w:r>
      <w:r w:rsidR="00DF46B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“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the first author (</w:t>
      </w:r>
      <w:r w:rsidR="001A7145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addition to the student author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)</w:t>
      </w:r>
      <w:r w:rsidR="00DF46B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”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or </w:t>
      </w:r>
      <w:r w:rsidR="00DF46B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“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corresponding author</w:t>
      </w:r>
      <w:r w:rsidR="00DF46B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”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in the recent five years.</w:t>
      </w:r>
    </w:p>
    <w:p w14:paraId="3E6D873F" w14:textId="77777777" w:rsidR="00594AE0" w:rsidRDefault="00330C3B" w:rsidP="00594AE0">
      <w:pPr>
        <w:pStyle w:val="a"/>
        <w:widowControl w:val="0"/>
        <w:numPr>
          <w:ilvl w:val="0"/>
          <w:numId w:val="29"/>
        </w:numPr>
        <w:spacing w:beforeLines="50" w:before="180" w:after="0" w:line="360" w:lineRule="exac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A representative p</w:t>
      </w:r>
      <w:r w:rsidR="00BC4F2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ublication must be published </w:t>
      </w:r>
      <w:r w:rsidR="00914D9E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="00BC4F2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in three years on behalf of National Sun </w:t>
      </w:r>
      <w:proofErr w:type="spellStart"/>
      <w:r w:rsidR="00BC4F2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BC4F2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 and must not be an extended piece of the applicant’s dissertation.</w:t>
      </w:r>
    </w:p>
    <w:p w14:paraId="457C26B6" w14:textId="3C059D3A" w:rsidR="00BC4F2B" w:rsidRPr="00594AE0" w:rsidRDefault="00BC4F2B" w:rsidP="00594AE0">
      <w:pPr>
        <w:pStyle w:val="a"/>
        <w:widowControl w:val="0"/>
        <w:numPr>
          <w:ilvl w:val="0"/>
          <w:numId w:val="29"/>
        </w:numPr>
        <w:spacing w:beforeLines="50" w:before="180" w:after="0" w:line="360" w:lineRule="exac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One of </w:t>
      </w:r>
      <w:r w:rsidR="00330C3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the representative p</w:t>
      </w:r>
      <w:r w:rsidR="001D327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ublications or at least one-third of </w:t>
      </w:r>
      <w:r w:rsidR="00A01172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the </w:t>
      </w:r>
      <w:r w:rsidR="001D327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reference publications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submitted must be written by the applicant other than</w:t>
      </w:r>
      <w:r w:rsidR="00C61C5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the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student author mentored by the applicant</w:t>
      </w:r>
      <w:r w:rsidR="00AB1686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and the postdoctoral research fellow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. The</w:t>
      </w:r>
      <w:r w:rsidR="0009377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aforementioned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student </w:t>
      </w:r>
      <w:r w:rsidR="0015437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and t</w:t>
      </w:r>
      <w:r w:rsidR="000C673E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he postdoctoral research fellow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15437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are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required to study</w:t>
      </w:r>
      <w:r w:rsidR="0015437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/work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at National Sun </w:t>
      </w:r>
      <w:proofErr w:type="spellStart"/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University.</w:t>
      </w:r>
    </w:p>
    <w:p w14:paraId="17BEA190" w14:textId="3169315C" w:rsidR="00594AE0" w:rsidRDefault="00594AE0" w:rsidP="00142108">
      <w:pPr>
        <w:spacing w:beforeLines="50" w:before="180" w:after="0" w:line="0" w:lineRule="atLeast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4"/>
          <w:szCs w:val="24"/>
        </w:rPr>
      </w:pPr>
    </w:p>
    <w:p w14:paraId="431CE1A8" w14:textId="549006AB" w:rsidR="00142108" w:rsidRPr="00324083" w:rsidRDefault="00F8649A" w:rsidP="00324083">
      <w:pPr>
        <w:pStyle w:val="a"/>
        <w:widowControl w:val="0"/>
        <w:numPr>
          <w:ilvl w:val="0"/>
          <w:numId w:val="22"/>
        </w:numPr>
        <w:spacing w:beforeLines="50" w:before="180" w:after="0" w:line="360" w:lineRule="exact"/>
        <w:contextualSpacing w:val="0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</w:pPr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 xml:space="preserve">Promotion based on Technical Report </w:t>
      </w:r>
      <w:r w:rsidR="00124C3C"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 xml:space="preserve">(the following two requirements must </w:t>
      </w:r>
      <w:r w:rsidR="00124C3C"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lastRenderedPageBreak/>
        <w:t>be met</w:t>
      </w:r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>)</w:t>
      </w:r>
    </w:p>
    <w:p w14:paraId="5467DC9A" w14:textId="77777777" w:rsidR="00594AE0" w:rsidRDefault="0043124B" w:rsidP="00324083">
      <w:pPr>
        <w:pStyle w:val="a"/>
        <w:widowControl w:val="0"/>
        <w:numPr>
          <w:ilvl w:val="0"/>
          <w:numId w:val="33"/>
        </w:numPr>
        <w:spacing w:before="50" w:after="0" w:line="360" w:lineRule="exact"/>
        <w:ind w:left="482" w:hanging="482"/>
        <w:contextualSpacing w:val="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Receive </w:t>
      </w:r>
      <w:r w:rsidR="000C673E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the </w:t>
      </w:r>
      <w:r w:rsidR="009337AE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Outstanding Teaching Award (</w:t>
      </w:r>
      <w:r w:rsidR="00072440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in </w:t>
      </w:r>
      <w:r w:rsidR="009515E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the </w:t>
      </w:r>
      <w:r w:rsidR="009337AE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industry-academia research cat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e</w:t>
      </w:r>
      <w:r w:rsidR="009337AE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gory)</w:t>
      </w:r>
      <w:r w:rsidR="00E91959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or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</w:t>
      </w:r>
      <w:r w:rsidR="00F54D81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Excellence in </w:t>
      </w:r>
      <w:r w:rsidR="009515EC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Industry-Academia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Research Award</w:t>
      </w:r>
      <w:r w:rsidR="0026564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of National Sun </w:t>
      </w:r>
      <w:proofErr w:type="spellStart"/>
      <w:r w:rsidR="0026564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Yat-sen</w:t>
      </w:r>
      <w:proofErr w:type="spellEnd"/>
      <w:r w:rsidR="0026564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University</w:t>
      </w:r>
      <w:r w:rsidR="003A7C8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;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or</w:t>
      </w:r>
      <w:r w:rsidR="000F7E67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at least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</w:t>
      </w:r>
      <w:r w:rsidR="00E91959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score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24 points </w:t>
      </w:r>
      <w:r w:rsidR="00F00FD7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for research project subsidies and other relevant achievements specified in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A2</w:t>
      </w:r>
      <w:r w:rsidR="00F00FD7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of</w:t>
      </w:r>
      <w:r w:rsidR="0039327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</w:t>
      </w:r>
      <w:r w:rsidR="00D9144E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Faculty (Assistant Professor or Higher) </w:t>
      </w:r>
      <w:r w:rsidR="00E5019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Promotion Scoring Form (Final Review)</w:t>
      </w:r>
      <w:r w:rsidR="000C673E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:</w:t>
      </w:r>
      <w:r w:rsidR="00E5019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Technical Application</w:t>
      </w:r>
      <w:r w:rsidR="00CD39B9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of National Sun </w:t>
      </w:r>
      <w:proofErr w:type="spellStart"/>
      <w:r w:rsidR="00CD39B9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Yat-sen</w:t>
      </w:r>
      <w:proofErr w:type="spellEnd"/>
      <w:r w:rsidR="00CD39B9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University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</w:t>
      </w:r>
      <w:r w:rsidR="00914D9E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with</w:t>
      </w:r>
      <w:r w:rsidR="00BB75E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in seven years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at the current rank.</w:t>
      </w:r>
      <w:bookmarkStart w:id="8" w:name="_Hlk60709633"/>
    </w:p>
    <w:p w14:paraId="42032AAC" w14:textId="021AACE7" w:rsidR="004E2537" w:rsidRPr="00594AE0" w:rsidRDefault="00F85782" w:rsidP="00594AE0">
      <w:pPr>
        <w:pStyle w:val="a"/>
        <w:widowControl w:val="0"/>
        <w:numPr>
          <w:ilvl w:val="0"/>
          <w:numId w:val="33"/>
        </w:numPr>
        <w:spacing w:before="10" w:after="0" w:line="360" w:lineRule="exact"/>
        <w:ind w:left="482" w:hanging="482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R&amp;D o</w:t>
      </w:r>
      <w:r w:rsidR="007D64A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utcomes of the</w:t>
      </w:r>
      <w:r w:rsidR="006B5691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representative</w:t>
      </w:r>
      <w:r w:rsidR="007D64A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technical report shall be </w:t>
      </w:r>
      <w:r w:rsidR="0014210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presented on behalf of National </w:t>
      </w:r>
      <w:r w:rsidR="007D64A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Sun </w:t>
      </w:r>
      <w:proofErr w:type="spellStart"/>
      <w:r w:rsidR="007D64A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Yat-sen</w:t>
      </w:r>
      <w:proofErr w:type="spellEnd"/>
      <w:r w:rsidR="007D64A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University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</w:t>
      </w:r>
      <w:r w:rsidR="00914D9E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with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in three years</w:t>
      </w:r>
      <w:r w:rsidR="007D64A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.</w:t>
      </w:r>
      <w:bookmarkEnd w:id="8"/>
    </w:p>
    <w:p w14:paraId="2DD15582" w14:textId="77777777" w:rsidR="002D30F9" w:rsidRPr="00A06ECE" w:rsidRDefault="002D30F9" w:rsidP="00D05513">
      <w:pPr>
        <w:widowControl w:val="0"/>
        <w:spacing w:beforeLines="50" w:before="180" w:after="0" w:line="0" w:lineRule="atLeast"/>
        <w:jc w:val="both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4"/>
          <w:szCs w:val="24"/>
        </w:rPr>
      </w:pPr>
    </w:p>
    <w:p w14:paraId="03332845" w14:textId="1D9989D8" w:rsidR="00594AE0" w:rsidRPr="00324083" w:rsidRDefault="008E4884" w:rsidP="00324083">
      <w:pPr>
        <w:pStyle w:val="a"/>
        <w:widowControl w:val="0"/>
        <w:numPr>
          <w:ilvl w:val="0"/>
          <w:numId w:val="22"/>
        </w:numPr>
        <w:spacing w:beforeLines="50" w:before="180" w:after="0" w:line="360" w:lineRule="exact"/>
        <w:ind w:left="482" w:hanging="482"/>
        <w:contextualSpacing w:val="0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</w:pPr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 xml:space="preserve">Promotion based on </w:t>
      </w:r>
      <w:bookmarkStart w:id="9" w:name="_Hlk60709646"/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>Teaching Research Publication</w:t>
      </w:r>
      <w:bookmarkEnd w:id="9"/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 xml:space="preserve"> (the following t</w:t>
      </w:r>
      <w:r w:rsidR="00026300"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>hree</w:t>
      </w:r>
      <w:r w:rsidRPr="00594AE0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8"/>
          <w:szCs w:val="28"/>
        </w:rPr>
        <w:t xml:space="preserve"> requirements must be met)</w:t>
      </w:r>
    </w:p>
    <w:p w14:paraId="5C07CF21" w14:textId="77777777" w:rsidR="00594AE0" w:rsidRPr="00594AE0" w:rsidRDefault="00456D0F" w:rsidP="00324083">
      <w:pPr>
        <w:pStyle w:val="a"/>
        <w:widowControl w:val="0"/>
        <w:numPr>
          <w:ilvl w:val="0"/>
          <w:numId w:val="36"/>
        </w:numPr>
        <w:spacing w:beforeLines="50" w:before="180" w:after="0" w:line="360" w:lineRule="exact"/>
        <w:ind w:left="482" w:hanging="482"/>
        <w:contextualSpacing w:val="0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Publish at least </w:t>
      </w:r>
      <w:r w:rsidR="0054706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three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papers in SCIE journals as </w:t>
      </w:r>
      <w:r w:rsidR="009860D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“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the </w:t>
      </w:r>
      <w:bookmarkStart w:id="10" w:name="_Hlk60709710"/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first author (</w:t>
      </w:r>
      <w:r w:rsidR="00BD33D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addition to the student author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)</w:t>
      </w:r>
      <w:r w:rsidR="009860D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”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or </w:t>
      </w:r>
      <w:r w:rsidR="009860D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“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corresponding author</w:t>
      </w:r>
      <w:bookmarkEnd w:id="10"/>
      <w:r w:rsidR="009860D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”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in the recent five years</w:t>
      </w:r>
      <w:r w:rsidR="00B557E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;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or publish t</w:t>
      </w:r>
      <w:r w:rsidR="0054706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w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o papers in SCIE journals as the first author or corresponding author</w:t>
      </w:r>
      <w:r w:rsidR="00FC23D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,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and conduct t</w:t>
      </w:r>
      <w:r w:rsidR="0054706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wo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or more general research projects of </w:t>
      </w:r>
      <w:r w:rsidR="00FC23D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the 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Ministry of Science and Technology as the principal investigator </w:t>
      </w:r>
      <w:r w:rsidR="00914D9E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five years.</w:t>
      </w:r>
    </w:p>
    <w:p w14:paraId="73672AA9" w14:textId="77777777" w:rsidR="00594AE0" w:rsidRPr="00594AE0" w:rsidRDefault="00F4295B" w:rsidP="00594AE0">
      <w:pPr>
        <w:pStyle w:val="a"/>
        <w:widowControl w:val="0"/>
        <w:numPr>
          <w:ilvl w:val="0"/>
          <w:numId w:val="36"/>
        </w:numPr>
        <w:spacing w:beforeLines="50" w:before="180" w:after="0" w:line="360" w:lineRule="exac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Receive </w:t>
      </w:r>
      <w:r w:rsidR="00BF24C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the 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Outstanding Teach</w:t>
      </w:r>
      <w:r w:rsidR="00B23C95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ing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Award</w:t>
      </w:r>
      <w:r w:rsidR="00FA22C1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(</w:t>
      </w:r>
      <w:r w:rsidR="00BF24C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the</w:t>
      </w:r>
      <w:r w:rsidR="00B23C95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FA22C1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teaching category) or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795941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Excellence in Teaching Award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C8201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of National Sun </w:t>
      </w:r>
      <w:proofErr w:type="spellStart"/>
      <w:r w:rsidR="00C8201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C8201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</w:t>
      </w:r>
      <w:r w:rsidR="00E43D1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; or nominated by </w:t>
      </w:r>
      <w:r w:rsidR="00BF24CA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the </w:t>
      </w:r>
      <w:r w:rsidR="00E43D18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College of Engineering </w:t>
      </w:r>
      <w:r w:rsidR="00C3623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for </w:t>
      </w:r>
      <w:r w:rsidR="00795941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Excellence in Teaching Award</w:t>
      </w:r>
      <w:r w:rsidR="00C3623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of National Sun </w:t>
      </w:r>
      <w:proofErr w:type="spellStart"/>
      <w:r w:rsidR="00C3623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C3623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 at least twice</w:t>
      </w:r>
      <w:r w:rsidR="00556A9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at the current rank</w:t>
      </w:r>
      <w:r w:rsidR="00C36233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.</w:t>
      </w:r>
    </w:p>
    <w:p w14:paraId="52A40D93" w14:textId="4A6081FA" w:rsidR="00EF5C90" w:rsidRPr="00594AE0" w:rsidRDefault="00AE6910" w:rsidP="00594AE0">
      <w:pPr>
        <w:pStyle w:val="a"/>
        <w:widowControl w:val="0"/>
        <w:numPr>
          <w:ilvl w:val="0"/>
          <w:numId w:val="36"/>
        </w:numPr>
        <w:spacing w:beforeLines="50" w:before="180" w:after="0" w:line="360" w:lineRule="exac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The applicant shall be </w:t>
      </w:r>
      <w:r w:rsidR="002105A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“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the first author (</w:t>
      </w:r>
      <w:r w:rsidR="002105A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in addition to the 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student author)</w:t>
      </w:r>
      <w:r w:rsidR="002105A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”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or </w:t>
      </w:r>
      <w:r w:rsidR="002105A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“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corresponding author</w:t>
      </w:r>
      <w:r w:rsidR="002105A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”</w:t>
      </w:r>
      <w:r w:rsidR="003034C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of</w:t>
      </w:r>
      <w:r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09377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the r</w:t>
      </w:r>
      <w:r w:rsidR="009355A6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epresentative </w:t>
      </w:r>
      <w:r w:rsidR="0009377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teaching r</w:t>
      </w:r>
      <w:r w:rsidR="009355A6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esearch </w:t>
      </w:r>
      <w:r w:rsidR="0009377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p</w:t>
      </w:r>
      <w:r w:rsidR="009355A6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ublication </w:t>
      </w:r>
      <w:r w:rsidR="003034C4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which </w:t>
      </w:r>
      <w:r w:rsidR="009355A6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shall be presented on behalf of National Sun </w:t>
      </w:r>
      <w:proofErr w:type="spellStart"/>
      <w:r w:rsidR="009355A6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9355A6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 </w:t>
      </w:r>
      <w:r w:rsidR="00914D9E" w:rsidRPr="00594AE0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="009355A6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three years</w:t>
      </w:r>
      <w:r w:rsidR="001E282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. The </w:t>
      </w:r>
      <w:r w:rsidR="0009377B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aforementioned </w:t>
      </w:r>
      <w:r w:rsidR="001E282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student </w:t>
      </w:r>
      <w:r w:rsidR="00840D42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is</w:t>
      </w:r>
      <w:r w:rsidR="001E282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required to study at National Sun </w:t>
      </w:r>
      <w:proofErr w:type="spellStart"/>
      <w:r w:rsidR="001E282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1E282D" w:rsidRPr="00594AE0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University.</w:t>
      </w:r>
    </w:p>
    <w:p w14:paraId="4FA575F3" w14:textId="77777777" w:rsidR="00A83EDF" w:rsidRPr="00A06ECE" w:rsidRDefault="00A83EDF" w:rsidP="00594AE0">
      <w:pPr>
        <w:widowControl w:val="0"/>
        <w:spacing w:before="50" w:after="0" w:line="360" w:lineRule="exact"/>
        <w:ind w:hanging="18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</w:p>
    <w:p w14:paraId="19AACD83" w14:textId="77777777" w:rsidR="00A83EDF" w:rsidRPr="00A06ECE" w:rsidRDefault="00A83EDF" w:rsidP="00142108">
      <w:pPr>
        <w:widowControl w:val="0"/>
        <w:spacing w:before="50" w:after="0" w:line="0" w:lineRule="atLeast"/>
        <w:ind w:hanging="18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17C05BCC" w14:textId="77777777" w:rsidR="00324083" w:rsidRDefault="00324083" w:rsidP="00324083">
      <w:pPr>
        <w:adjustRightInd w:val="0"/>
        <w:snapToGrid w:val="0"/>
        <w:spacing w:before="50" w:after="0"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7815A4B5" w14:textId="77777777" w:rsidR="00324083" w:rsidRDefault="00324083" w:rsidP="00324083">
      <w:pPr>
        <w:adjustRightInd w:val="0"/>
        <w:snapToGrid w:val="0"/>
        <w:spacing w:before="50" w:after="0"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0BD556BD" w14:textId="77777777" w:rsidR="00324083" w:rsidRDefault="00324083" w:rsidP="00324083">
      <w:pPr>
        <w:adjustRightInd w:val="0"/>
        <w:snapToGrid w:val="0"/>
        <w:spacing w:before="50" w:after="0"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04B38634" w14:textId="77777777" w:rsidR="00324083" w:rsidRDefault="00324083" w:rsidP="00324083">
      <w:pPr>
        <w:adjustRightInd w:val="0"/>
        <w:snapToGrid w:val="0"/>
        <w:spacing w:before="50" w:after="0"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2E378572" w14:textId="77777777" w:rsidR="00324083" w:rsidRDefault="00324083" w:rsidP="00324083">
      <w:pPr>
        <w:adjustRightInd w:val="0"/>
        <w:snapToGrid w:val="0"/>
        <w:spacing w:before="50" w:after="0"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67C5D475" w14:textId="77777777" w:rsidR="00324083" w:rsidRDefault="00324083" w:rsidP="00324083">
      <w:pPr>
        <w:adjustRightInd w:val="0"/>
        <w:snapToGrid w:val="0"/>
        <w:spacing w:before="50" w:after="0"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2D2ABCC3" w14:textId="77777777" w:rsidR="00324083" w:rsidRDefault="00324083" w:rsidP="00324083">
      <w:pPr>
        <w:adjustRightInd w:val="0"/>
        <w:snapToGrid w:val="0"/>
        <w:spacing w:before="50" w:after="0"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489AD316" w14:textId="2B747149" w:rsidR="00887852" w:rsidRPr="00A06ECE" w:rsidRDefault="00324083" w:rsidP="00324083">
      <w:pPr>
        <w:adjustRightInd w:val="0"/>
        <w:snapToGrid w:val="0"/>
        <w:spacing w:before="50"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  <w:t xml:space="preserve"> </w:t>
      </w:r>
    </w:p>
    <w:p w14:paraId="2E6050AE" w14:textId="12D94164" w:rsidR="00E95F9C" w:rsidRDefault="00617B07" w:rsidP="00E95F9C">
      <w:pPr>
        <w:adjustRightInd w:val="0"/>
        <w:snapToGrid w:val="0"/>
        <w:spacing w:after="0" w:line="0" w:lineRule="atLeast"/>
        <w:ind w:right="-82"/>
        <w:jc w:val="center"/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  <w:t xml:space="preserve">Criteria List of Faculty Promotion Eligibility of </w:t>
      </w:r>
      <w:r w:rsidR="0009377B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  <w:t xml:space="preserve">the 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  <w:t xml:space="preserve">College of Engineering of National Sun </w:t>
      </w:r>
      <w:proofErr w:type="spellStart"/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  <w:t>Yat-sen</w:t>
      </w:r>
      <w:proofErr w:type="spellEnd"/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  <w:t xml:space="preserve"> University</w:t>
      </w:r>
    </w:p>
    <w:p w14:paraId="33AE6528" w14:textId="77777777" w:rsidR="00E95F9C" w:rsidRDefault="00E95F9C" w:rsidP="00E95F9C">
      <w:pPr>
        <w:adjustRightInd w:val="0"/>
        <w:snapToGrid w:val="0"/>
        <w:spacing w:after="0" w:line="0" w:lineRule="atLeast"/>
        <w:ind w:right="-82"/>
        <w:jc w:val="center"/>
        <w:rPr>
          <w:rFonts w:ascii="Times New Roman" w:eastAsia="標楷體" w:hAnsi="Times New Roman" w:cs="Times New Roman"/>
          <w:iCs w:val="0"/>
          <w:color w:val="000000" w:themeColor="text1"/>
          <w:kern w:val="2"/>
          <w:sz w:val="32"/>
          <w:szCs w:val="32"/>
        </w:rPr>
      </w:pPr>
    </w:p>
    <w:p w14:paraId="19C5F213" w14:textId="1F296A21" w:rsidR="00681C47" w:rsidRPr="00324083" w:rsidRDefault="00681C47" w:rsidP="00324083">
      <w:pPr>
        <w:widowControl w:val="0"/>
        <w:spacing w:after="0" w:line="280" w:lineRule="exact"/>
        <w:ind w:leftChars="-300" w:left="-630" w:firstLine="284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 xml:space="preserve">Amended at the 3rd College Faculty Evaluation Committee Meeting of the 2007 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0"/>
          <w:szCs w:val="18"/>
        </w:rPr>
        <w:t>academic year on</w:t>
      </w:r>
      <w:r w:rsidR="00E95F9C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 xml:space="preserve"> 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0"/>
          <w:szCs w:val="18"/>
        </w:rPr>
        <w:t>December 25, 2007</w:t>
      </w:r>
    </w:p>
    <w:p w14:paraId="520CB6DF" w14:textId="40F284F9" w:rsidR="00A91C31" w:rsidRPr="00324083" w:rsidRDefault="00A91C31" w:rsidP="00324083">
      <w:pPr>
        <w:widowControl w:val="0"/>
        <w:spacing w:after="0" w:line="280" w:lineRule="exact"/>
        <w:ind w:leftChars="-300" w:left="-630" w:firstLine="567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 xml:space="preserve">Approved at the 4th College Faculty Evaluation Committee Meeting of the 2015 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0"/>
          <w:szCs w:val="18"/>
        </w:rPr>
        <w:t>academic year on March 9, 2016</w:t>
      </w:r>
    </w:p>
    <w:p w14:paraId="66F48B42" w14:textId="12404F58" w:rsidR="002346A8" w:rsidRPr="00324083" w:rsidRDefault="002346A8" w:rsidP="00324083">
      <w:pPr>
        <w:widowControl w:val="0"/>
        <w:spacing w:after="0" w:line="28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Approved at the 372nd University Faculty Evaluation Committee Meeting o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0"/>
          <w:szCs w:val="18"/>
        </w:rPr>
        <w:t>n March 24, 2016</w:t>
      </w:r>
    </w:p>
    <w:p w14:paraId="1338E685" w14:textId="3DDFECA4" w:rsidR="00775D34" w:rsidRPr="00324083" w:rsidRDefault="00775D34" w:rsidP="00324083">
      <w:pPr>
        <w:widowControl w:val="0"/>
        <w:spacing w:after="0" w:line="28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Approved at the 3rd Special College Faculty Evaluation Committee Meeting o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0"/>
          <w:szCs w:val="18"/>
        </w:rPr>
        <w:t>n June 8, 2016</w:t>
      </w:r>
    </w:p>
    <w:p w14:paraId="25D786EE" w14:textId="530DA1DC" w:rsidR="00F97477" w:rsidRPr="00324083" w:rsidRDefault="00F97477" w:rsidP="00324083">
      <w:pPr>
        <w:widowControl w:val="0"/>
        <w:spacing w:after="0" w:line="28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Approved at the 374th University Faculty Evaluation Committee Meeting o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0"/>
          <w:szCs w:val="18"/>
        </w:rPr>
        <w:t>n June 16, 2016</w:t>
      </w:r>
    </w:p>
    <w:p w14:paraId="42B53BD7" w14:textId="15FFD113" w:rsidR="00D558AB" w:rsidRPr="00324083" w:rsidRDefault="00D558AB" w:rsidP="00324083">
      <w:pPr>
        <w:widowControl w:val="0"/>
        <w:spacing w:after="0" w:line="28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Approved at the 4th College Faculty Evaluation Committee Meeting o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0"/>
          <w:szCs w:val="18"/>
        </w:rPr>
        <w:t>n March 7, 2018</w:t>
      </w:r>
    </w:p>
    <w:p w14:paraId="68269052" w14:textId="76CEE822" w:rsidR="00987E1E" w:rsidRPr="00324083" w:rsidRDefault="00987E1E" w:rsidP="00324083">
      <w:pPr>
        <w:widowControl w:val="0"/>
        <w:spacing w:after="0" w:line="280" w:lineRule="exact"/>
        <w:ind w:leftChars="-300" w:left="-630"/>
        <w:jc w:val="righ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0"/>
          <w:szCs w:val="18"/>
        </w:rPr>
        <w:t>Approved at the 387th University Faculty Evaluation Committee Meeting o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0"/>
          <w:szCs w:val="18"/>
        </w:rPr>
        <w:t>n May 3, 2018</w:t>
      </w:r>
    </w:p>
    <w:p w14:paraId="5949FDF6" w14:textId="6D03F8E2" w:rsidR="000D53E6" w:rsidRDefault="000D53E6" w:rsidP="00E95F9C">
      <w:pPr>
        <w:widowControl w:val="0"/>
        <w:adjustRightInd w:val="0"/>
        <w:snapToGrid w:val="0"/>
        <w:spacing w:after="0" w:line="0" w:lineRule="atLeast"/>
        <w:ind w:right="159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</w:pPr>
    </w:p>
    <w:p w14:paraId="4C6FD808" w14:textId="77777777" w:rsidR="00E95F9C" w:rsidRPr="00A06ECE" w:rsidRDefault="00E95F9C" w:rsidP="00E95F9C">
      <w:pPr>
        <w:widowControl w:val="0"/>
        <w:adjustRightInd w:val="0"/>
        <w:snapToGrid w:val="0"/>
        <w:spacing w:after="0" w:line="0" w:lineRule="atLeast"/>
        <w:ind w:right="159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</w:pPr>
    </w:p>
    <w:p w14:paraId="06A0AADA" w14:textId="198ACB4B" w:rsidR="00887852" w:rsidRPr="00F77901" w:rsidRDefault="00A22742" w:rsidP="00D05513">
      <w:pPr>
        <w:widowControl w:val="0"/>
        <w:adjustRightInd w:val="0"/>
        <w:snapToGrid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Applicant:</w:t>
      </w:r>
      <w:r w:rsidR="00887852"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　　　　　　　</w:t>
      </w:r>
    </w:p>
    <w:p w14:paraId="5CC7108F" w14:textId="77777777" w:rsidR="00741E75" w:rsidRPr="00F77901" w:rsidRDefault="00741E75" w:rsidP="00D05513">
      <w:pPr>
        <w:widowControl w:val="0"/>
        <w:adjustRightInd w:val="0"/>
        <w:snapToGrid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5BD333F6" w14:textId="745563A3" w:rsidR="00887852" w:rsidRPr="00F77901" w:rsidRDefault="00A22742" w:rsidP="00D05513">
      <w:pPr>
        <w:widowControl w:val="0"/>
        <w:adjustRightInd w:val="0"/>
        <w:snapToGrid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Work </w:t>
      </w:r>
      <w:r w:rsidR="00E43C83"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u</w:t>
      </w:r>
      <w:r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nder:</w:t>
      </w:r>
      <w:r w:rsidR="00887852"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　　　　　　　　　　</w:t>
      </w:r>
    </w:p>
    <w:p w14:paraId="507D416D" w14:textId="77777777" w:rsidR="00741E75" w:rsidRPr="00F77901" w:rsidRDefault="00741E75" w:rsidP="00D05513">
      <w:pPr>
        <w:widowControl w:val="0"/>
        <w:adjustRightInd w:val="0"/>
        <w:snapToGrid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3FBB2005" w14:textId="75A53B89" w:rsidR="00E43C83" w:rsidRPr="00F77901" w:rsidRDefault="00695B1B" w:rsidP="00D05513">
      <w:pPr>
        <w:widowControl w:val="0"/>
        <w:adjustRightInd w:val="0"/>
        <w:snapToGrid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Applicant’s seniority for promotion:     Years (              )</w:t>
      </w:r>
    </w:p>
    <w:p w14:paraId="77764EC8" w14:textId="77777777" w:rsidR="00741E75" w:rsidRPr="00F77901" w:rsidRDefault="00741E75" w:rsidP="00D05513">
      <w:pPr>
        <w:widowControl w:val="0"/>
        <w:adjustRightInd w:val="0"/>
        <w:snapToGrid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69D9810A" w14:textId="2F8FCBB3" w:rsidR="00C47EDB" w:rsidRPr="00F77901" w:rsidRDefault="00C47EDB" w:rsidP="00D05513">
      <w:pPr>
        <w:widowControl w:val="0"/>
        <w:adjustRightInd w:val="0"/>
        <w:snapToGrid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The following requirements are met (please check the </w:t>
      </w:r>
      <w:r w:rsidR="00BC5F81"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corresponding</w:t>
      </w:r>
      <w:r w:rsidRPr="00F77901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boxes):</w:t>
      </w:r>
    </w:p>
    <w:p w14:paraId="30BF97E9" w14:textId="6C6ECEEC" w:rsidR="00887852" w:rsidRDefault="00887852" w:rsidP="00D05513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72052B04" w14:textId="27345708" w:rsidR="00F77901" w:rsidRDefault="00F77901" w:rsidP="00D05513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460D9573" w14:textId="7959C9E4" w:rsidR="00444C2C" w:rsidRPr="00324083" w:rsidRDefault="00444C2C" w:rsidP="00D05513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</w:pPr>
      <w:r w:rsidRPr="00324083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>(1)</w:t>
      </w:r>
      <w:r w:rsidR="00AC6378" w:rsidRPr="00324083">
        <w:rPr>
          <w:rFonts w:ascii="Times New Roman" w:eastAsia="標楷體" w:hAnsi="Times New Roman" w:cs="Times New Roman"/>
          <w:color w:val="000000" w:themeColor="text1"/>
          <w:sz w:val="22"/>
        </w:rPr>
        <w:t xml:space="preserve"> </w:t>
      </w:r>
      <w:r w:rsidR="00AC6378" w:rsidRPr="00324083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>Promotion based on Specialized Publication</w:t>
      </w:r>
    </w:p>
    <w:p w14:paraId="02364507" w14:textId="77777777" w:rsidR="00E95F9C" w:rsidRDefault="00E95F9C" w:rsidP="00E95F9C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</w:pPr>
    </w:p>
    <w:p w14:paraId="2EAEB8B4" w14:textId="2DB50DA4" w:rsidR="0020697F" w:rsidRPr="000C502D" w:rsidRDefault="009B3C8B" w:rsidP="00324083">
      <w:pPr>
        <w:widowControl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</w:pP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  <w:t>An assistant professor applying for promotion to associate professor</w:t>
      </w:r>
    </w:p>
    <w:p w14:paraId="50D6FEA6" w14:textId="77777777" w:rsidR="00741E75" w:rsidRPr="00A06ECE" w:rsidRDefault="00741E75" w:rsidP="00D05513">
      <w:pPr>
        <w:widowControl w:val="0"/>
        <w:spacing w:after="0" w:line="0" w:lineRule="atLeast"/>
        <w:ind w:left="1412" w:right="159" w:hanging="51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610298B7" w14:textId="3BA99732" w:rsidR="00324083" w:rsidRDefault="008712A0" w:rsidP="00324083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bookmarkStart w:id="11" w:name="_Hlk60710329"/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Publish at least five papers in SCIE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 </w:t>
      </w: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journals as “the first author (in addition to the student author)” or “corresponding author” in the recent five years; or publish three to four papers in SCIE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 </w:t>
      </w: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journals as the first author or corresponding author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,</w:t>
      </w: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and conduct three or more general research projects of 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the </w:t>
      </w: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Ministry of Science and Technology as the principal investigator </w:t>
      </w:r>
      <w:r w:rsidR="00914D9E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five years.</w:t>
      </w:r>
      <w:r w:rsidR="00EB2D6C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EB2D6C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09377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EB2D6C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  <w:bookmarkEnd w:id="11"/>
    </w:p>
    <w:p w14:paraId="741A3686" w14:textId="77777777" w:rsidR="00324083" w:rsidRDefault="00324083" w:rsidP="00324083">
      <w:pPr>
        <w:pStyle w:val="a"/>
        <w:widowControl w:val="0"/>
        <w:numPr>
          <w:ilvl w:val="0"/>
          <w:numId w:val="0"/>
        </w:numPr>
        <w:spacing w:after="0" w:line="320" w:lineRule="exact"/>
        <w:ind w:left="924"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78E3BB57" w14:textId="6BA35C00" w:rsidR="00324083" w:rsidRPr="00324083" w:rsidRDefault="00A01172" w:rsidP="00324083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A r</w:t>
      </w:r>
      <w:r w:rsidR="003A5C06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epresentative </w:t>
      </w:r>
      <w:r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p</w:t>
      </w:r>
      <w:r w:rsidR="003A5C06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ublication must be published </w:t>
      </w:r>
      <w:r w:rsidR="00914D9E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="00B653CB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i</w:t>
      </w:r>
      <w:r w:rsidR="003A5C06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n three years on behalf of National Sun </w:t>
      </w:r>
      <w:proofErr w:type="spellStart"/>
      <w:r w:rsidR="003A5C06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3A5C06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 and must not be an extended piece of the applicant’s dissertation.</w:t>
      </w:r>
      <w:bookmarkStart w:id="12" w:name="_Hlk60710373"/>
    </w:p>
    <w:p w14:paraId="09041FEB" w14:textId="5B334499" w:rsidR="00947FEB" w:rsidRPr="00324083" w:rsidRDefault="00A01172" w:rsidP="00324083">
      <w:pPr>
        <w:pStyle w:val="a"/>
        <w:widowControl w:val="0"/>
        <w:numPr>
          <w:ilvl w:val="0"/>
          <w:numId w:val="0"/>
        </w:numPr>
        <w:spacing w:after="0" w:line="400" w:lineRule="exact"/>
        <w:ind w:left="924"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Name of </w:t>
      </w:r>
      <w:r w:rsidR="00386B50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Representative Publication:</w:t>
      </w:r>
      <w:bookmarkEnd w:id="12"/>
      <w:r w:rsidR="00741E75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　　　　　　　　　　　　　　　　</w:t>
      </w:r>
    </w:p>
    <w:p w14:paraId="52F4E5A8" w14:textId="05FB9455" w:rsidR="00324083" w:rsidRDefault="00741E75" w:rsidP="00324083">
      <w:pPr>
        <w:widowControl w:val="0"/>
        <w:spacing w:after="0" w:line="400" w:lineRule="exact"/>
        <w:ind w:leftChars="150" w:left="315" w:right="159" w:firstLineChars="100" w:firstLine="24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　</w:t>
      </w:r>
      <w:r w:rsid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 </w:t>
      </w:r>
      <w:r w:rsidR="00386B50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Publication Date and Journal Name:</w:t>
      </w:r>
    </w:p>
    <w:p w14:paraId="1F763029" w14:textId="77777777" w:rsidR="00324083" w:rsidRDefault="00324083" w:rsidP="00324083">
      <w:pPr>
        <w:widowControl w:val="0"/>
        <w:spacing w:after="0" w:line="400" w:lineRule="exact"/>
        <w:ind w:leftChars="150" w:left="315" w:right="159" w:firstLineChars="100" w:firstLine="24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48F020F0" w14:textId="14CF52DF" w:rsidR="00AD323F" w:rsidRPr="00324083" w:rsidRDefault="00D018A2" w:rsidP="00324083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One of the submitted </w:t>
      </w:r>
      <w:r w:rsidR="00A01172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representative or reference publications </w:t>
      </w: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must be written by the applicant other than the student author mentored by the applicant. The </w:t>
      </w:r>
      <w:r w:rsidR="00A01172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a</w:t>
      </w: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forementioned </w:t>
      </w:r>
      <w:r w:rsidR="00A01172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student </w:t>
      </w: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is required to study at National Sun </w:t>
      </w:r>
      <w:proofErr w:type="spellStart"/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7905A8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University. </w:t>
      </w:r>
      <w:proofErr w:type="gramStart"/>
      <w:r w:rsidR="007905A8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【</w:t>
      </w:r>
      <w:proofErr w:type="gramEnd"/>
      <w:r w:rsidR="00AD323F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Supporting documents are attached</w:t>
      </w:r>
      <w:r w:rsidR="00A01172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.</w:t>
      </w:r>
      <w:r w:rsidR="00AD323F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】</w:t>
      </w:r>
    </w:p>
    <w:p w14:paraId="327E5CB6" w14:textId="36E95660" w:rsidR="00CA4CCF" w:rsidRDefault="00CA4CCF" w:rsidP="00E95F9C">
      <w:pPr>
        <w:spacing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6639537A" w14:textId="77777777" w:rsidR="00324083" w:rsidRPr="000C502D" w:rsidRDefault="007918F1" w:rsidP="00324083">
      <w:pPr>
        <w:widowControl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</w:pP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  <w:t>An associate professor applying for promotion to professor</w:t>
      </w:r>
    </w:p>
    <w:p w14:paraId="16EE191D" w14:textId="77777777" w:rsidR="00324083" w:rsidRDefault="00324083" w:rsidP="00324083">
      <w:pPr>
        <w:widowControl w:val="0"/>
        <w:spacing w:after="0" w:line="0" w:lineRule="atLeast"/>
        <w:ind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</w:pPr>
    </w:p>
    <w:p w14:paraId="7C124D96" w14:textId="04C2C330" w:rsidR="00F67B2D" w:rsidRPr="00324083" w:rsidRDefault="00A26001" w:rsidP="00324083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8"/>
          <w:szCs w:val="28"/>
        </w:rPr>
      </w:pPr>
      <w:r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Publish at least five papers in SCIE journals as “the first author (in addition to the student author)” or “corresponding author” in the recent five years.</w:t>
      </w:r>
      <w:r w:rsidR="00F67B2D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F67B2D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A01172" w:rsidRPr="00324083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F67B2D" w:rsidRPr="00324083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23C389F5" w14:textId="77777777" w:rsidR="00947FEB" w:rsidRPr="00A06ECE" w:rsidRDefault="00947FEB" w:rsidP="005B3DA7">
      <w:pPr>
        <w:widowControl w:val="0"/>
        <w:spacing w:after="0" w:line="0" w:lineRule="atLeast"/>
        <w:ind w:leftChars="150" w:left="555" w:right="159" w:hangingChars="100" w:hanging="24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74A78E50" w14:textId="68B992BA" w:rsidR="007C3E6C" w:rsidRPr="00A06ECE" w:rsidRDefault="00A01172" w:rsidP="00324083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  <w:r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A r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epresentative </w:t>
      </w:r>
      <w:r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p</w:t>
      </w:r>
      <w:r w:rsidR="003A5C06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ublication must be published </w:t>
      </w:r>
      <w:r w:rsidR="00914D9E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="003A5C06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in three years on behalf of National </w:t>
      </w:r>
      <w:r w:rsidR="003A5C06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lastRenderedPageBreak/>
        <w:t xml:space="preserve">Sun </w:t>
      </w:r>
      <w:proofErr w:type="spellStart"/>
      <w:r w:rsidR="003A5C06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="003A5C06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 and must not be an extended piece of the applicant’s dissertation.</w:t>
      </w:r>
    </w:p>
    <w:p w14:paraId="36F5BD3F" w14:textId="77777777" w:rsidR="00324083" w:rsidRDefault="00324083" w:rsidP="00324083">
      <w:pPr>
        <w:widowControl w:val="0"/>
        <w:spacing w:after="0" w:line="400" w:lineRule="exact"/>
        <w:ind w:leftChars="150" w:left="555" w:right="159" w:hangingChars="100" w:hanging="24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    </w:t>
      </w:r>
      <w:r w:rsidR="00A01172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Name of </w:t>
      </w:r>
      <w:r w:rsidR="0020127B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Representative Publication:</w:t>
      </w:r>
      <w:r w:rsidR="00887852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　　　　　　　　　　　　　　　</w:t>
      </w:r>
    </w:p>
    <w:p w14:paraId="5C8332E7" w14:textId="30D4FAE9" w:rsidR="00887852" w:rsidRPr="00A06ECE" w:rsidRDefault="00324083" w:rsidP="00324083">
      <w:pPr>
        <w:widowControl w:val="0"/>
        <w:spacing w:after="0" w:line="400" w:lineRule="exact"/>
        <w:ind w:leftChars="150" w:left="555" w:right="159" w:hangingChars="100" w:hanging="24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     </w:t>
      </w:r>
      <w:r w:rsidR="0020127B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Publication Date and Journal Name:</w:t>
      </w:r>
      <w:r w:rsidR="00887852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　　　　　　　　　　　　　　　　</w:t>
      </w:r>
    </w:p>
    <w:p w14:paraId="3044ACFF" w14:textId="77777777" w:rsidR="00947FEB" w:rsidRPr="00A06ECE" w:rsidRDefault="00947FEB" w:rsidP="005B3DA7">
      <w:pPr>
        <w:widowControl w:val="0"/>
        <w:spacing w:after="0" w:line="0" w:lineRule="atLeast"/>
        <w:ind w:leftChars="150" w:left="555" w:right="159" w:hangingChars="100" w:hanging="24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657915DC" w14:textId="0C7C26E1" w:rsidR="00F67B2D" w:rsidRPr="00A06ECE" w:rsidRDefault="00106E0A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One of </w:t>
      </w:r>
      <w:r w:rsidR="00A01172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the r</w:t>
      </w:r>
      <w:r w:rsidR="00A01172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epresentative </w:t>
      </w:r>
      <w:r w:rsidR="00A01172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p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ublications or at least one-third of </w:t>
      </w:r>
      <w:r w:rsidR="00072440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the 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reference publications submitted must be written by the applicant other than the student author mentored by the applicant and the postdoctoral research fellow. The </w:t>
      </w:r>
      <w:r w:rsidR="00072440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aforementioned 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student and </w:t>
      </w:r>
      <w:r w:rsidR="00072440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postdoctoral research fellow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are required to study/work at National Sun </w:t>
      </w:r>
      <w:proofErr w:type="spellStart"/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</w:t>
      </w:r>
      <w:r w:rsidR="00D8728B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University.</w:t>
      </w:r>
      <w:r w:rsidR="00D8728B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F67B2D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072440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F67B2D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7E23D3CA" w14:textId="36C32E8E" w:rsidR="00947FEB" w:rsidRDefault="00947FEB" w:rsidP="00D05513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4"/>
          <w:szCs w:val="24"/>
        </w:rPr>
      </w:pPr>
    </w:p>
    <w:p w14:paraId="5B5EAF4D" w14:textId="77777777" w:rsidR="000C502D" w:rsidRDefault="000C502D" w:rsidP="00D05513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24"/>
          <w:szCs w:val="24"/>
        </w:rPr>
      </w:pPr>
    </w:p>
    <w:p w14:paraId="7F6C16B9" w14:textId="407ECBD6" w:rsidR="00F3744B" w:rsidRPr="000C502D" w:rsidRDefault="00D913DD" w:rsidP="00D05513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</w:pPr>
      <w:r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>(</w:t>
      </w:r>
      <w:r w:rsidR="00F3744B"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>2</w:t>
      </w:r>
      <w:r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 xml:space="preserve">) </w:t>
      </w:r>
      <w:r w:rsidR="00F3744B"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>Promotion based on Technical Report</w:t>
      </w:r>
    </w:p>
    <w:p w14:paraId="50EF9D94" w14:textId="77777777" w:rsidR="00887852" w:rsidRPr="00A06ECE" w:rsidRDefault="00887852" w:rsidP="00D05513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1B054F7A" w14:textId="35C6CBDF" w:rsidR="000C502D" w:rsidRDefault="00523257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Receive </w:t>
      </w:r>
      <w:r w:rsidR="00072440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the 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Outstanding Teaching Award (</w:t>
      </w:r>
      <w:r w:rsidR="00072440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in 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the industry-academia research category) at the current rank.</w:t>
      </w:r>
      <w:r w:rsidR="00F67B2D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F67B2D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072440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F67B2D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2687E79B" w14:textId="77777777" w:rsidR="000C502D" w:rsidRDefault="000C502D" w:rsidP="000C502D">
      <w:pPr>
        <w:pStyle w:val="a"/>
        <w:widowControl w:val="0"/>
        <w:numPr>
          <w:ilvl w:val="0"/>
          <w:numId w:val="0"/>
        </w:numPr>
        <w:spacing w:after="0" w:line="320" w:lineRule="exact"/>
        <w:ind w:left="924"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44223388" w14:textId="77777777" w:rsidR="000C502D" w:rsidRDefault="007A16BC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Receive Excellence in Industry-Academia Research Award at the current rank.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072440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6F1FB4C1" w14:textId="77777777" w:rsidR="000C502D" w:rsidRPr="000C502D" w:rsidRDefault="000C502D" w:rsidP="000C502D">
      <w:pPr>
        <w:pStyle w:val="a"/>
        <w:numPr>
          <w:ilvl w:val="0"/>
          <w:numId w:val="0"/>
        </w:numPr>
        <w:ind w:left="1440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400624EF" w14:textId="77777777" w:rsidR="000C502D" w:rsidRDefault="004E3923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S</w:t>
      </w:r>
      <w:r w:rsidR="00272CC4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core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at least</w:t>
      </w:r>
      <w:r w:rsidR="00272CC4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24 points for research project subsidies and other relevant achievements specified in A2 of 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“</w:t>
      </w:r>
      <w:r w:rsidR="00272CC4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Faculty (Assistant Professor or Higher) Promotion Scoring Form (Final Review)</w:t>
      </w:r>
      <w:r w:rsidR="00072440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: </w:t>
      </w:r>
      <w:r w:rsidR="00272CC4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Technical Application of National Sun </w:t>
      </w:r>
      <w:proofErr w:type="spellStart"/>
      <w:r w:rsidR="00272CC4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Yat-sen</w:t>
      </w:r>
      <w:proofErr w:type="spellEnd"/>
      <w:r w:rsidR="00272CC4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University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”</w:t>
      </w:r>
      <w:r w:rsidR="00272CC4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</w:t>
      </w:r>
      <w:r w:rsidR="00914D9E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with</w:t>
      </w:r>
      <w:r w:rsidR="00272CC4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in seven years at the current rank.</w:t>
      </w:r>
      <w:r w:rsidR="00E7035E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E7035E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The scoring form reviewed and approved by the unit in charge is attached</w:t>
      </w:r>
      <w:r w:rsidR="00072440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E7035E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46C3B85F" w14:textId="77777777" w:rsidR="000C502D" w:rsidRPr="000C502D" w:rsidRDefault="000C502D" w:rsidP="000C502D">
      <w:pPr>
        <w:pStyle w:val="a"/>
        <w:numPr>
          <w:ilvl w:val="0"/>
          <w:numId w:val="0"/>
        </w:numPr>
        <w:ind w:left="1440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</w:p>
    <w:p w14:paraId="7BE5D989" w14:textId="4F991D4E" w:rsidR="00F67B2D" w:rsidRPr="000C502D" w:rsidRDefault="00A34A6A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R&amp;D outcomes of the representative technical report shall be presented on behalf of National Sun </w:t>
      </w:r>
      <w:proofErr w:type="spellStart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 </w:t>
      </w:r>
      <w:r w:rsidR="00914D9E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three years.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B653CB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11C65141" w14:textId="1F8996D3" w:rsidR="00887852" w:rsidRDefault="00887852" w:rsidP="000C502D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630E7881" w14:textId="469EA9D5" w:rsidR="005B3DA7" w:rsidRPr="00A06ECE" w:rsidRDefault="005B3DA7" w:rsidP="000C502D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5885AA8A" w14:textId="78E1B548" w:rsidR="0072655F" w:rsidRPr="000C502D" w:rsidRDefault="000C502D" w:rsidP="00D05513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</w:pPr>
      <w:r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 xml:space="preserve"> </w:t>
      </w:r>
      <w:r w:rsidR="00AF413D"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>(</w:t>
      </w:r>
      <w:r w:rsidR="0072655F"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>3</w:t>
      </w:r>
      <w:r w:rsidR="00AF413D"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>)</w:t>
      </w:r>
      <w:r w:rsidR="0072655F" w:rsidRPr="000C502D">
        <w:rPr>
          <w:rFonts w:ascii="Times New Roman" w:eastAsia="標楷體" w:hAnsi="Times New Roman" w:cs="Times New Roman"/>
          <w:b/>
          <w:iCs w:val="0"/>
          <w:color w:val="000000" w:themeColor="text1"/>
          <w:kern w:val="2"/>
          <w:sz w:val="32"/>
          <w:szCs w:val="28"/>
        </w:rPr>
        <w:t xml:space="preserve"> Promotion based on Teaching Research Publication</w:t>
      </w:r>
    </w:p>
    <w:p w14:paraId="151B230C" w14:textId="77777777" w:rsidR="00887852" w:rsidRPr="00A06ECE" w:rsidRDefault="00887852" w:rsidP="00D05513">
      <w:pPr>
        <w:widowControl w:val="0"/>
        <w:spacing w:after="0" w:line="0" w:lineRule="atLeast"/>
        <w:ind w:left="3780" w:right="-82" w:hanging="540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34A7DA03" w14:textId="64194B7B" w:rsidR="000C502D" w:rsidRDefault="004B4524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Publish at least three papers in SCIE journals as “the first author (in addition to the student author)” or “corresponding author” in the recent five years; or publish two papers in SCIE journals as the first author or corresponding author</w:t>
      </w:r>
      <w:r w:rsidR="00B653CB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,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and conduct two or more general research projects of </w:t>
      </w:r>
      <w:r w:rsidR="00B653CB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the 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Ministry of Science and Technology as the principal investigator </w:t>
      </w:r>
      <w:r w:rsidR="00914D9E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in five years.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B653CB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508DD334" w14:textId="77777777" w:rsidR="000C502D" w:rsidRDefault="000C502D" w:rsidP="000C502D">
      <w:pPr>
        <w:pStyle w:val="a"/>
        <w:widowControl w:val="0"/>
        <w:numPr>
          <w:ilvl w:val="0"/>
          <w:numId w:val="0"/>
        </w:numPr>
        <w:spacing w:after="0" w:line="320" w:lineRule="exact"/>
        <w:ind w:left="924" w:right="159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0CFFF58D" w14:textId="77777777" w:rsidR="000C502D" w:rsidRDefault="00E03251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Receive </w:t>
      </w:r>
      <w:r w:rsidR="00B653CB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the 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Outstanding Teaching Award (</w:t>
      </w:r>
      <w:r w:rsidR="00B653CB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in 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the teaching category) of National Sun </w:t>
      </w:r>
      <w:proofErr w:type="spellStart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Yat-sen</w:t>
      </w:r>
      <w:proofErr w:type="spellEnd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University at the current rank.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B653CB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527BE9C7" w14:textId="77777777" w:rsidR="000C502D" w:rsidRPr="000C502D" w:rsidRDefault="000C502D" w:rsidP="000C502D">
      <w:pPr>
        <w:pStyle w:val="a"/>
        <w:numPr>
          <w:ilvl w:val="0"/>
          <w:numId w:val="0"/>
        </w:numPr>
        <w:ind w:left="1440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23F09F67" w14:textId="77777777" w:rsidR="000C502D" w:rsidRDefault="00317910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Receive </w:t>
      </w:r>
      <w:r w:rsidR="00B653CB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the 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Excellence in Teaching Award of National Sun </w:t>
      </w:r>
      <w:proofErr w:type="spellStart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Yat-sen</w:t>
      </w:r>
      <w:proofErr w:type="spellEnd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University at the current rank.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B653CB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F67B2D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61200104" w14:textId="77777777" w:rsidR="000C502D" w:rsidRPr="000C502D" w:rsidRDefault="000C502D" w:rsidP="000C502D">
      <w:pPr>
        <w:pStyle w:val="a"/>
        <w:numPr>
          <w:ilvl w:val="0"/>
          <w:numId w:val="0"/>
        </w:numPr>
        <w:ind w:left="1440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1A22E489" w14:textId="77777777" w:rsidR="000C502D" w:rsidRDefault="00D17471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Nominated by </w:t>
      </w:r>
      <w:r w:rsidR="00B653CB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the 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College of Engineering for Excellence in Teaching Award of National 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lastRenderedPageBreak/>
        <w:t xml:space="preserve">Sun </w:t>
      </w:r>
      <w:proofErr w:type="spellStart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Yat-sen</w:t>
      </w:r>
      <w:proofErr w:type="spellEnd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University at least twice</w:t>
      </w:r>
      <w:r w:rsidRPr="000C502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at the current rank.</w:t>
      </w:r>
      <w:r w:rsidR="003F4065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3F4065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B653CB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3F4065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47A61E28" w14:textId="77777777" w:rsidR="000C502D" w:rsidRPr="000C502D" w:rsidRDefault="000C502D" w:rsidP="000C502D">
      <w:pPr>
        <w:pStyle w:val="a"/>
        <w:numPr>
          <w:ilvl w:val="0"/>
          <w:numId w:val="0"/>
        </w:numPr>
        <w:ind w:left="1440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</w:pPr>
    </w:p>
    <w:p w14:paraId="6B42E9B6" w14:textId="08F34A46" w:rsidR="003F4065" w:rsidRPr="000C502D" w:rsidRDefault="00B653CB" w:rsidP="000C502D">
      <w:pPr>
        <w:pStyle w:val="a"/>
        <w:widowControl w:val="0"/>
        <w:numPr>
          <w:ilvl w:val="2"/>
          <w:numId w:val="22"/>
        </w:numPr>
        <w:spacing w:after="0" w:line="320" w:lineRule="exact"/>
        <w:ind w:left="924" w:right="159" w:hanging="357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The applicant shall be “the first author (in addition to the student author)” or “corresponding author” of </w:t>
      </w:r>
      <w:r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the r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epresentative </w:t>
      </w:r>
      <w:r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t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eaching </w:t>
      </w:r>
      <w:r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r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esearch </w:t>
      </w:r>
      <w:r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p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ublication which shall be presented on behalf of National Sun </w:t>
      </w:r>
      <w:proofErr w:type="spellStart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 </w:t>
      </w:r>
      <w:r w:rsidR="00914D9E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>with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in three years. The </w:t>
      </w:r>
      <w:r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0"/>
        </w:rPr>
        <w:t xml:space="preserve">aforementioned </w:t>
      </w:r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student is required to study at National Sun </w:t>
      </w:r>
      <w:proofErr w:type="spellStart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>Yat-sen</w:t>
      </w:r>
      <w:proofErr w:type="spellEnd"/>
      <w:r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0"/>
        </w:rPr>
        <w:t xml:space="preserve"> University.</w:t>
      </w:r>
      <w:r w:rsidR="003E03D6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【</w:t>
      </w:r>
      <w:r w:rsidR="003F4065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Supporting documents are attached</w:t>
      </w:r>
      <w:r w:rsidR="002701A6" w:rsidRP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.</w:t>
      </w:r>
      <w:r w:rsidR="003F4065" w:rsidRPr="000C502D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】</w:t>
      </w:r>
    </w:p>
    <w:p w14:paraId="1BEBE3C6" w14:textId="77777777" w:rsidR="00C04777" w:rsidRPr="00A06ECE" w:rsidRDefault="00C04777" w:rsidP="00D05513">
      <w:pPr>
        <w:widowControl w:val="0"/>
        <w:spacing w:after="0" w:line="0" w:lineRule="atLeast"/>
        <w:ind w:left="1560" w:right="158" w:hanging="660"/>
        <w:jc w:val="both"/>
        <w:rPr>
          <w:rFonts w:ascii="Times New Roman" w:eastAsia="標楷體" w:hAnsi="Times New Roman" w:cs="Times New Roman"/>
          <w:bCs/>
          <w:iCs w:val="0"/>
          <w:color w:val="000000" w:themeColor="text1"/>
          <w:kern w:val="24"/>
          <w:sz w:val="24"/>
          <w:szCs w:val="20"/>
        </w:rPr>
      </w:pPr>
    </w:p>
    <w:p w14:paraId="438DECCF" w14:textId="77777777" w:rsidR="00C04777" w:rsidRPr="00A06ECE" w:rsidRDefault="00C04777" w:rsidP="00D05513">
      <w:pPr>
        <w:widowControl w:val="0"/>
        <w:spacing w:after="0" w:line="0" w:lineRule="atLeast"/>
        <w:ind w:left="1560" w:right="158" w:hanging="660"/>
        <w:jc w:val="both"/>
        <w:rPr>
          <w:rFonts w:ascii="Times New Roman" w:eastAsia="標楷體" w:hAnsi="Times New Roman" w:cs="Times New Roman"/>
          <w:bCs/>
          <w:iCs w:val="0"/>
          <w:color w:val="000000" w:themeColor="text1"/>
          <w:kern w:val="24"/>
          <w:sz w:val="24"/>
          <w:szCs w:val="20"/>
        </w:rPr>
      </w:pPr>
    </w:p>
    <w:p w14:paraId="36C29EC9" w14:textId="3E56D81C" w:rsidR="00C04777" w:rsidRDefault="00C04777" w:rsidP="00D05513">
      <w:pPr>
        <w:widowControl w:val="0"/>
        <w:spacing w:after="0" w:line="0" w:lineRule="atLeast"/>
        <w:ind w:left="1560" w:right="158" w:hanging="660"/>
        <w:jc w:val="both"/>
        <w:rPr>
          <w:rFonts w:ascii="Times New Roman" w:eastAsia="標楷體" w:hAnsi="Times New Roman" w:cs="Times New Roman"/>
          <w:bCs/>
          <w:iCs w:val="0"/>
          <w:color w:val="000000" w:themeColor="text1"/>
          <w:kern w:val="24"/>
          <w:sz w:val="24"/>
          <w:szCs w:val="20"/>
        </w:rPr>
      </w:pPr>
    </w:p>
    <w:p w14:paraId="24AD8822" w14:textId="304C51A6" w:rsidR="005B3DA7" w:rsidRDefault="005B3DA7" w:rsidP="00D05513">
      <w:pPr>
        <w:widowControl w:val="0"/>
        <w:spacing w:after="0" w:line="0" w:lineRule="atLeast"/>
        <w:ind w:left="1560" w:right="158" w:hanging="660"/>
        <w:jc w:val="both"/>
        <w:rPr>
          <w:rFonts w:ascii="Times New Roman" w:eastAsia="標楷體" w:hAnsi="Times New Roman" w:cs="Times New Roman"/>
          <w:bCs/>
          <w:iCs w:val="0"/>
          <w:color w:val="000000" w:themeColor="text1"/>
          <w:kern w:val="24"/>
          <w:sz w:val="24"/>
          <w:szCs w:val="20"/>
        </w:rPr>
      </w:pPr>
    </w:p>
    <w:p w14:paraId="7AE52A36" w14:textId="77777777" w:rsidR="005B3DA7" w:rsidRPr="00A06ECE" w:rsidRDefault="005B3DA7" w:rsidP="00D05513">
      <w:pPr>
        <w:widowControl w:val="0"/>
        <w:spacing w:after="0" w:line="0" w:lineRule="atLeast"/>
        <w:ind w:left="1560" w:right="158" w:hanging="660"/>
        <w:jc w:val="both"/>
        <w:rPr>
          <w:rFonts w:ascii="Times New Roman" w:eastAsia="標楷體" w:hAnsi="Times New Roman" w:cs="Times New Roman"/>
          <w:bCs/>
          <w:iCs w:val="0"/>
          <w:color w:val="000000" w:themeColor="text1"/>
          <w:kern w:val="24"/>
          <w:sz w:val="24"/>
          <w:szCs w:val="20"/>
        </w:rPr>
      </w:pPr>
    </w:p>
    <w:p w14:paraId="694D5842" w14:textId="787524CF" w:rsidR="00C04777" w:rsidRPr="000C502D" w:rsidRDefault="00C04777" w:rsidP="000C502D">
      <w:pPr>
        <w:widowControl w:val="0"/>
        <w:spacing w:after="0" w:line="0" w:lineRule="atLeast"/>
        <w:ind w:right="158"/>
        <w:jc w:val="both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4627431A" w14:textId="546905F7" w:rsidR="005B3DA7" w:rsidRPr="00A06ECE" w:rsidRDefault="004E7021" w:rsidP="005B3DA7">
      <w:pPr>
        <w:spacing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Applicant (</w:t>
      </w:r>
      <w:r w:rsidR="009D0F88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the signer must be the applicant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)</w:t>
      </w:r>
      <w:r w:rsidR="00966663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:  </w:t>
      </w:r>
      <w:r w:rsidR="005B3DA7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            </w:t>
      </w:r>
      <w:r w:rsid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       </w:t>
      </w:r>
      <w:r w:rsidR="005B3DA7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</w:t>
      </w:r>
      <w:r w:rsidR="005B3DA7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Date:</w:t>
      </w:r>
    </w:p>
    <w:p w14:paraId="18888F85" w14:textId="38EB0C32" w:rsidR="005B3DA7" w:rsidRDefault="005B3DA7" w:rsidP="00D05513">
      <w:pPr>
        <w:spacing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2C3FB0EF" w14:textId="22738CCE" w:rsidR="000C502D" w:rsidRDefault="000C502D" w:rsidP="00D05513">
      <w:pPr>
        <w:spacing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45ED755B" w14:textId="41BBF894" w:rsidR="000C502D" w:rsidRDefault="000C502D" w:rsidP="00D05513">
      <w:pPr>
        <w:spacing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633C1B68" w14:textId="77777777" w:rsidR="000C502D" w:rsidRPr="005B3DA7" w:rsidRDefault="000C502D" w:rsidP="00D05513">
      <w:pPr>
        <w:spacing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</w:p>
    <w:p w14:paraId="5DA02E5E" w14:textId="6B2E888F" w:rsidR="004E7021" w:rsidRPr="00A06ECE" w:rsidRDefault="00966663" w:rsidP="00D05513">
      <w:pPr>
        <w:spacing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    </w:t>
      </w:r>
      <w:r w:rsidR="00EB614A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         </w:t>
      </w:r>
      <w:r w:rsidR="005B3DA7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</w:t>
      </w:r>
    </w:p>
    <w:p w14:paraId="002B3829" w14:textId="013DBF93" w:rsidR="00966663" w:rsidRPr="00A06ECE" w:rsidRDefault="00966663" w:rsidP="00D05513">
      <w:pPr>
        <w:spacing w:after="0" w:line="0" w:lineRule="atLeast"/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Conven</w:t>
      </w:r>
      <w:r w:rsidR="002701A6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e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r of Department/Institute Faculty Evaluation</w:t>
      </w:r>
      <w:r w:rsidR="00EB614A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        </w:t>
      </w:r>
      <w:r w:rsidR="000C502D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 xml:space="preserve">      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Date:</w:t>
      </w:r>
    </w:p>
    <w:p w14:paraId="188CBF15" w14:textId="05F6A3CF" w:rsidR="002701A6" w:rsidRPr="00A06ECE" w:rsidRDefault="002701A6" w:rsidP="00D05513">
      <w:pPr>
        <w:spacing w:after="0"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Committee</w:t>
      </w:r>
      <w:r w:rsidR="00914D9E"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 xml:space="preserve"> (the signer must be the conven</w:t>
      </w:r>
      <w:r w:rsidR="00914D9E" w:rsidRPr="00A06ECE">
        <w:rPr>
          <w:rFonts w:ascii="Times New Roman" w:eastAsia="標楷體" w:hAnsi="Times New Roman" w:cs="Times New Roman" w:hint="eastAsia"/>
          <w:iCs w:val="0"/>
          <w:color w:val="000000" w:themeColor="text1"/>
          <w:kern w:val="2"/>
          <w:sz w:val="24"/>
          <w:szCs w:val="24"/>
        </w:rPr>
        <w:t>e</w:t>
      </w:r>
      <w:r w:rsidRPr="00A06ECE">
        <w:rPr>
          <w:rFonts w:ascii="Times New Roman" w:eastAsia="標楷體" w:hAnsi="Times New Roman" w:cs="Times New Roman"/>
          <w:iCs w:val="0"/>
          <w:color w:val="000000" w:themeColor="text1"/>
          <w:kern w:val="2"/>
          <w:sz w:val="24"/>
          <w:szCs w:val="24"/>
        </w:rPr>
        <w:t>r):</w:t>
      </w:r>
    </w:p>
    <w:sectPr w:rsidR="002701A6" w:rsidRPr="00A06ECE" w:rsidSect="001421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2C92C" w14:textId="77777777" w:rsidR="00B81C9F" w:rsidRDefault="00B81C9F" w:rsidP="00FF72A8">
      <w:pPr>
        <w:spacing w:after="0" w:line="240" w:lineRule="auto"/>
      </w:pPr>
      <w:r>
        <w:separator/>
      </w:r>
    </w:p>
  </w:endnote>
  <w:endnote w:type="continuationSeparator" w:id="0">
    <w:p w14:paraId="2DBD8632" w14:textId="77777777" w:rsidR="00B81C9F" w:rsidRDefault="00B81C9F" w:rsidP="00FF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3A07E" w14:textId="77777777" w:rsidR="00B81C9F" w:rsidRDefault="00B81C9F" w:rsidP="00FF72A8">
      <w:pPr>
        <w:spacing w:after="0" w:line="240" w:lineRule="auto"/>
      </w:pPr>
      <w:r>
        <w:separator/>
      </w:r>
    </w:p>
  </w:footnote>
  <w:footnote w:type="continuationSeparator" w:id="0">
    <w:p w14:paraId="06707EFD" w14:textId="77777777" w:rsidR="00B81C9F" w:rsidRDefault="00B81C9F" w:rsidP="00FF7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8D4"/>
    <w:multiLevelType w:val="hybridMultilevel"/>
    <w:tmpl w:val="D1148FBA"/>
    <w:lvl w:ilvl="0" w:tplc="E13C79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DE0126"/>
    <w:multiLevelType w:val="hybridMultilevel"/>
    <w:tmpl w:val="EBEC7AA2"/>
    <w:lvl w:ilvl="0" w:tplc="BD3AF5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FE2996"/>
    <w:multiLevelType w:val="hybridMultilevel"/>
    <w:tmpl w:val="EBEC7AA2"/>
    <w:lvl w:ilvl="0" w:tplc="BD3AF5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2835CD"/>
    <w:multiLevelType w:val="hybridMultilevel"/>
    <w:tmpl w:val="5E1AA02C"/>
    <w:lvl w:ilvl="0" w:tplc="3AB6B540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F5019E"/>
    <w:multiLevelType w:val="hybridMultilevel"/>
    <w:tmpl w:val="2320EEC4"/>
    <w:lvl w:ilvl="0" w:tplc="E13C79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BB51ED0"/>
    <w:multiLevelType w:val="hybridMultilevel"/>
    <w:tmpl w:val="EBEC7AA2"/>
    <w:lvl w:ilvl="0" w:tplc="BD3AF5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100AC7"/>
    <w:multiLevelType w:val="hybridMultilevel"/>
    <w:tmpl w:val="EBEC7AA2"/>
    <w:lvl w:ilvl="0" w:tplc="BD3AF5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DD1A79"/>
    <w:multiLevelType w:val="hybridMultilevel"/>
    <w:tmpl w:val="163C74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3A5D4F"/>
    <w:multiLevelType w:val="hybridMultilevel"/>
    <w:tmpl w:val="F4EA808C"/>
    <w:lvl w:ilvl="0" w:tplc="E13C79BA">
      <w:start w:val="1"/>
      <w:numFmt w:val="decimal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2CDD68DF"/>
    <w:multiLevelType w:val="hybridMultilevel"/>
    <w:tmpl w:val="EBEC7AA2"/>
    <w:lvl w:ilvl="0" w:tplc="BD3AF5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AE0391"/>
    <w:multiLevelType w:val="hybridMultilevel"/>
    <w:tmpl w:val="06820D30"/>
    <w:lvl w:ilvl="0" w:tplc="E13C79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0364151"/>
    <w:multiLevelType w:val="hybridMultilevel"/>
    <w:tmpl w:val="3198F85A"/>
    <w:lvl w:ilvl="0" w:tplc="0BFAF34C">
      <w:start w:val="1"/>
      <w:numFmt w:val="taiwaneseCountingThousand"/>
      <w:lvlText w:val="%1、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C2781B"/>
    <w:multiLevelType w:val="hybridMultilevel"/>
    <w:tmpl w:val="D292B002"/>
    <w:lvl w:ilvl="0" w:tplc="E13C79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B7274F"/>
    <w:multiLevelType w:val="hybridMultilevel"/>
    <w:tmpl w:val="7CEABA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89440E1"/>
    <w:multiLevelType w:val="hybridMultilevel"/>
    <w:tmpl w:val="6CA0B63C"/>
    <w:lvl w:ilvl="0" w:tplc="E13C79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400FFA"/>
    <w:multiLevelType w:val="hybridMultilevel"/>
    <w:tmpl w:val="D1148FBA"/>
    <w:lvl w:ilvl="0" w:tplc="E13C79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7623E3"/>
    <w:multiLevelType w:val="hybridMultilevel"/>
    <w:tmpl w:val="2320EEC4"/>
    <w:lvl w:ilvl="0" w:tplc="E13C79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2655DDA"/>
    <w:multiLevelType w:val="hybridMultilevel"/>
    <w:tmpl w:val="7D14D1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4D09A1"/>
    <w:multiLevelType w:val="hybridMultilevel"/>
    <w:tmpl w:val="25F6A8C8"/>
    <w:lvl w:ilvl="0" w:tplc="5172FA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B427E8"/>
    <w:multiLevelType w:val="hybridMultilevel"/>
    <w:tmpl w:val="6EBA50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C537E7"/>
    <w:multiLevelType w:val="hybridMultilevel"/>
    <w:tmpl w:val="D00629D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59E2C41"/>
    <w:multiLevelType w:val="hybridMultilevel"/>
    <w:tmpl w:val="648E30DE"/>
    <w:lvl w:ilvl="0" w:tplc="F28EB3C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2">
    <w:nsid w:val="66F92F4F"/>
    <w:multiLevelType w:val="hybridMultilevel"/>
    <w:tmpl w:val="2D84B114"/>
    <w:lvl w:ilvl="0" w:tplc="884E8CAC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7E330C5"/>
    <w:multiLevelType w:val="hybridMultilevel"/>
    <w:tmpl w:val="14F09E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AD83E25"/>
    <w:multiLevelType w:val="hybridMultilevel"/>
    <w:tmpl w:val="F4A290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EEC29F1"/>
    <w:multiLevelType w:val="hybridMultilevel"/>
    <w:tmpl w:val="67F81B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845769"/>
    <w:multiLevelType w:val="hybridMultilevel"/>
    <w:tmpl w:val="EBEC7AA2"/>
    <w:lvl w:ilvl="0" w:tplc="BD3AF5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4B10707"/>
    <w:multiLevelType w:val="hybridMultilevel"/>
    <w:tmpl w:val="EBEC7AA2"/>
    <w:lvl w:ilvl="0" w:tplc="BD3AF5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EB0831"/>
    <w:multiLevelType w:val="hybridMultilevel"/>
    <w:tmpl w:val="9EB295A4"/>
    <w:lvl w:ilvl="0" w:tplc="5172FA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5F69B0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sz w:val="24"/>
      </w:rPr>
    </w:lvl>
    <w:lvl w:ilvl="2" w:tplc="3948D5EA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1F41AC"/>
    <w:multiLevelType w:val="hybridMultilevel"/>
    <w:tmpl w:val="EBEC7AA2"/>
    <w:lvl w:ilvl="0" w:tplc="BD3AF5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A362F7"/>
    <w:multiLevelType w:val="hybridMultilevel"/>
    <w:tmpl w:val="F55E9EDA"/>
    <w:lvl w:ilvl="0" w:tplc="E13C79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3"/>
  </w:num>
  <w:num w:numId="3">
    <w:abstractNumId w:val="13"/>
  </w:num>
  <w:num w:numId="4">
    <w:abstractNumId w:val="25"/>
  </w:num>
  <w:num w:numId="5">
    <w:abstractNumId w:val="24"/>
  </w:num>
  <w:num w:numId="6">
    <w:abstractNumId w:val="7"/>
  </w:num>
  <w:num w:numId="7">
    <w:abstractNumId w:val="20"/>
  </w:num>
  <w:num w:numId="8">
    <w:abstractNumId w:val="19"/>
  </w:num>
  <w:num w:numId="9">
    <w:abstractNumId w:val="11"/>
  </w:num>
  <w:num w:numId="10">
    <w:abstractNumId w:val="17"/>
  </w:num>
  <w:num w:numId="11">
    <w:abstractNumId w:val="23"/>
  </w:num>
  <w:num w:numId="12">
    <w:abstractNumId w:val="21"/>
  </w:num>
  <w:num w:numId="13">
    <w:abstractNumId w:val="2"/>
  </w:num>
  <w:num w:numId="14">
    <w:abstractNumId w:val="6"/>
  </w:num>
  <w:num w:numId="15">
    <w:abstractNumId w:val="1"/>
  </w:num>
  <w:num w:numId="16">
    <w:abstractNumId w:val="27"/>
  </w:num>
  <w:num w:numId="17">
    <w:abstractNumId w:val="26"/>
  </w:num>
  <w:num w:numId="18">
    <w:abstractNumId w:val="9"/>
  </w:num>
  <w:num w:numId="19">
    <w:abstractNumId w:val="29"/>
  </w:num>
  <w:num w:numId="20">
    <w:abstractNumId w:val="5"/>
  </w:num>
  <w:num w:numId="21">
    <w:abstractNumId w:val="22"/>
  </w:num>
  <w:num w:numId="22">
    <w:abstractNumId w:val="28"/>
  </w:num>
  <w:num w:numId="23">
    <w:abstractNumId w:val="10"/>
  </w:num>
  <w:num w:numId="24">
    <w:abstractNumId w:val="8"/>
  </w:num>
  <w:num w:numId="25">
    <w:abstractNumId w:val="31"/>
  </w:num>
  <w:num w:numId="26">
    <w:abstractNumId w:val="4"/>
  </w:num>
  <w:num w:numId="27">
    <w:abstractNumId w:val="30"/>
  </w:num>
  <w:num w:numId="28">
    <w:abstractNumId w:val="16"/>
  </w:num>
  <w:num w:numId="29">
    <w:abstractNumId w:val="0"/>
  </w:num>
  <w:num w:numId="30">
    <w:abstractNumId w:val="30"/>
  </w:num>
  <w:num w:numId="31">
    <w:abstractNumId w:val="18"/>
  </w:num>
  <w:num w:numId="32">
    <w:abstractNumId w:val="30"/>
  </w:num>
  <w:num w:numId="33">
    <w:abstractNumId w:val="12"/>
  </w:num>
  <w:num w:numId="34">
    <w:abstractNumId w:val="14"/>
  </w:num>
  <w:num w:numId="35">
    <w:abstractNumId w:val="30"/>
  </w:num>
  <w:num w:numId="36">
    <w:abstractNumId w:val="15"/>
  </w:num>
  <w:num w:numId="37">
    <w:abstractNumId w:val="30"/>
  </w:num>
  <w:num w:numId="38">
    <w:abstractNumId w:val="30"/>
  </w:num>
  <w:num w:numId="39">
    <w:abstractNumId w:val="30"/>
  </w:num>
  <w:num w:numId="40">
    <w:abstractNumId w:val="3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73"/>
    <w:rsid w:val="00001ED1"/>
    <w:rsid w:val="000139FF"/>
    <w:rsid w:val="00026300"/>
    <w:rsid w:val="0003522E"/>
    <w:rsid w:val="00036C78"/>
    <w:rsid w:val="000473BA"/>
    <w:rsid w:val="0006339C"/>
    <w:rsid w:val="00067A7E"/>
    <w:rsid w:val="00072440"/>
    <w:rsid w:val="0009377B"/>
    <w:rsid w:val="000B17E8"/>
    <w:rsid w:val="000B7502"/>
    <w:rsid w:val="000C502D"/>
    <w:rsid w:val="000C6311"/>
    <w:rsid w:val="000C655C"/>
    <w:rsid w:val="000C673E"/>
    <w:rsid w:val="000D254A"/>
    <w:rsid w:val="000D53E6"/>
    <w:rsid w:val="000F5E55"/>
    <w:rsid w:val="000F7E67"/>
    <w:rsid w:val="00104B4F"/>
    <w:rsid w:val="00106E0A"/>
    <w:rsid w:val="00124C3C"/>
    <w:rsid w:val="00127DA9"/>
    <w:rsid w:val="00131552"/>
    <w:rsid w:val="001378D4"/>
    <w:rsid w:val="00141424"/>
    <w:rsid w:val="00142108"/>
    <w:rsid w:val="001455EC"/>
    <w:rsid w:val="0015437D"/>
    <w:rsid w:val="00163AA8"/>
    <w:rsid w:val="00164799"/>
    <w:rsid w:val="0017066D"/>
    <w:rsid w:val="00187DEB"/>
    <w:rsid w:val="001A7145"/>
    <w:rsid w:val="001B7A71"/>
    <w:rsid w:val="001C3BBE"/>
    <w:rsid w:val="001C4B17"/>
    <w:rsid w:val="001C4FBA"/>
    <w:rsid w:val="001D3274"/>
    <w:rsid w:val="001E282D"/>
    <w:rsid w:val="0020127B"/>
    <w:rsid w:val="0020697F"/>
    <w:rsid w:val="002105AB"/>
    <w:rsid w:val="00213AC9"/>
    <w:rsid w:val="00232D0D"/>
    <w:rsid w:val="00234027"/>
    <w:rsid w:val="002346A8"/>
    <w:rsid w:val="002545F6"/>
    <w:rsid w:val="00265648"/>
    <w:rsid w:val="002701A6"/>
    <w:rsid w:val="00272CC4"/>
    <w:rsid w:val="00275D06"/>
    <w:rsid w:val="002D30F9"/>
    <w:rsid w:val="002D47E2"/>
    <w:rsid w:val="002E7987"/>
    <w:rsid w:val="003034C4"/>
    <w:rsid w:val="00305B82"/>
    <w:rsid w:val="00317910"/>
    <w:rsid w:val="00320118"/>
    <w:rsid w:val="00324083"/>
    <w:rsid w:val="00330C3B"/>
    <w:rsid w:val="00331094"/>
    <w:rsid w:val="00334973"/>
    <w:rsid w:val="0035395C"/>
    <w:rsid w:val="00384D67"/>
    <w:rsid w:val="00386B50"/>
    <w:rsid w:val="00393272"/>
    <w:rsid w:val="003A4C77"/>
    <w:rsid w:val="003A5C06"/>
    <w:rsid w:val="003A7C82"/>
    <w:rsid w:val="003C425B"/>
    <w:rsid w:val="003D21E7"/>
    <w:rsid w:val="003D3485"/>
    <w:rsid w:val="003E03D6"/>
    <w:rsid w:val="003F4065"/>
    <w:rsid w:val="003F7C0A"/>
    <w:rsid w:val="0043124B"/>
    <w:rsid w:val="004343DC"/>
    <w:rsid w:val="0043655A"/>
    <w:rsid w:val="00444C2C"/>
    <w:rsid w:val="00452ADA"/>
    <w:rsid w:val="00456D0F"/>
    <w:rsid w:val="00457F91"/>
    <w:rsid w:val="00462432"/>
    <w:rsid w:val="0047353C"/>
    <w:rsid w:val="004B4524"/>
    <w:rsid w:val="004C6200"/>
    <w:rsid w:val="004E2537"/>
    <w:rsid w:val="004E3923"/>
    <w:rsid w:val="004E7021"/>
    <w:rsid w:val="004F1708"/>
    <w:rsid w:val="004F5A59"/>
    <w:rsid w:val="004F78ED"/>
    <w:rsid w:val="00516364"/>
    <w:rsid w:val="00523257"/>
    <w:rsid w:val="00535CD1"/>
    <w:rsid w:val="00547068"/>
    <w:rsid w:val="00553B4B"/>
    <w:rsid w:val="00556A94"/>
    <w:rsid w:val="00575F29"/>
    <w:rsid w:val="0058029D"/>
    <w:rsid w:val="00594AE0"/>
    <w:rsid w:val="005A0779"/>
    <w:rsid w:val="005B3DA7"/>
    <w:rsid w:val="005C208C"/>
    <w:rsid w:val="005D41DD"/>
    <w:rsid w:val="005D56CF"/>
    <w:rsid w:val="005E1AD8"/>
    <w:rsid w:val="005E624D"/>
    <w:rsid w:val="005F264C"/>
    <w:rsid w:val="005F79F5"/>
    <w:rsid w:val="00617B07"/>
    <w:rsid w:val="00621056"/>
    <w:rsid w:val="0064567F"/>
    <w:rsid w:val="00681C47"/>
    <w:rsid w:val="0069116A"/>
    <w:rsid w:val="00691E1E"/>
    <w:rsid w:val="00695B1B"/>
    <w:rsid w:val="00696377"/>
    <w:rsid w:val="006A285A"/>
    <w:rsid w:val="006A564D"/>
    <w:rsid w:val="006B063D"/>
    <w:rsid w:val="006B5691"/>
    <w:rsid w:val="006D29EF"/>
    <w:rsid w:val="006D5314"/>
    <w:rsid w:val="006E73FE"/>
    <w:rsid w:val="006F0441"/>
    <w:rsid w:val="006F05AE"/>
    <w:rsid w:val="00711546"/>
    <w:rsid w:val="00721CE2"/>
    <w:rsid w:val="0072655F"/>
    <w:rsid w:val="00740BB3"/>
    <w:rsid w:val="00741E75"/>
    <w:rsid w:val="00745409"/>
    <w:rsid w:val="0074772A"/>
    <w:rsid w:val="007535D1"/>
    <w:rsid w:val="0075636A"/>
    <w:rsid w:val="00771A11"/>
    <w:rsid w:val="00775D34"/>
    <w:rsid w:val="007806FF"/>
    <w:rsid w:val="007905A8"/>
    <w:rsid w:val="007914D9"/>
    <w:rsid w:val="007918F1"/>
    <w:rsid w:val="0079448B"/>
    <w:rsid w:val="00795941"/>
    <w:rsid w:val="007A16BC"/>
    <w:rsid w:val="007A6EF3"/>
    <w:rsid w:val="007B6576"/>
    <w:rsid w:val="007C3E6C"/>
    <w:rsid w:val="007D383E"/>
    <w:rsid w:val="007D64AD"/>
    <w:rsid w:val="007E326B"/>
    <w:rsid w:val="008015C4"/>
    <w:rsid w:val="00813367"/>
    <w:rsid w:val="0081564D"/>
    <w:rsid w:val="008162AB"/>
    <w:rsid w:val="008205FA"/>
    <w:rsid w:val="008212F2"/>
    <w:rsid w:val="00833BFD"/>
    <w:rsid w:val="00840D42"/>
    <w:rsid w:val="00857FF6"/>
    <w:rsid w:val="00870844"/>
    <w:rsid w:val="008712A0"/>
    <w:rsid w:val="00881881"/>
    <w:rsid w:val="00887852"/>
    <w:rsid w:val="008879FB"/>
    <w:rsid w:val="008B2A8A"/>
    <w:rsid w:val="008B4E32"/>
    <w:rsid w:val="008C6FFC"/>
    <w:rsid w:val="008D2086"/>
    <w:rsid w:val="008E4884"/>
    <w:rsid w:val="0091061A"/>
    <w:rsid w:val="00912F9A"/>
    <w:rsid w:val="00914D9E"/>
    <w:rsid w:val="00923EF4"/>
    <w:rsid w:val="009337AE"/>
    <w:rsid w:val="009355A6"/>
    <w:rsid w:val="00936A37"/>
    <w:rsid w:val="00942D80"/>
    <w:rsid w:val="00947FEB"/>
    <w:rsid w:val="009515EC"/>
    <w:rsid w:val="00955804"/>
    <w:rsid w:val="00966663"/>
    <w:rsid w:val="00980B25"/>
    <w:rsid w:val="00984097"/>
    <w:rsid w:val="009860D4"/>
    <w:rsid w:val="00987E1E"/>
    <w:rsid w:val="009B3C8B"/>
    <w:rsid w:val="009C4972"/>
    <w:rsid w:val="009D0F88"/>
    <w:rsid w:val="009D226E"/>
    <w:rsid w:val="009E15F9"/>
    <w:rsid w:val="00A01172"/>
    <w:rsid w:val="00A052E9"/>
    <w:rsid w:val="00A06ECE"/>
    <w:rsid w:val="00A131F3"/>
    <w:rsid w:val="00A22742"/>
    <w:rsid w:val="00A22D6B"/>
    <w:rsid w:val="00A26001"/>
    <w:rsid w:val="00A34A6A"/>
    <w:rsid w:val="00A368CB"/>
    <w:rsid w:val="00A44AC0"/>
    <w:rsid w:val="00A77B18"/>
    <w:rsid w:val="00A80D3F"/>
    <w:rsid w:val="00A83EDF"/>
    <w:rsid w:val="00A83F38"/>
    <w:rsid w:val="00A908A8"/>
    <w:rsid w:val="00A91C31"/>
    <w:rsid w:val="00AA595C"/>
    <w:rsid w:val="00AB00D5"/>
    <w:rsid w:val="00AB1686"/>
    <w:rsid w:val="00AC6378"/>
    <w:rsid w:val="00AD323F"/>
    <w:rsid w:val="00AE193B"/>
    <w:rsid w:val="00AE39F1"/>
    <w:rsid w:val="00AE3AB5"/>
    <w:rsid w:val="00AE5765"/>
    <w:rsid w:val="00AE6910"/>
    <w:rsid w:val="00AF413D"/>
    <w:rsid w:val="00B07ACD"/>
    <w:rsid w:val="00B1194E"/>
    <w:rsid w:val="00B11F9C"/>
    <w:rsid w:val="00B23BA1"/>
    <w:rsid w:val="00B23C95"/>
    <w:rsid w:val="00B25710"/>
    <w:rsid w:val="00B2734E"/>
    <w:rsid w:val="00B2761F"/>
    <w:rsid w:val="00B31360"/>
    <w:rsid w:val="00B47D42"/>
    <w:rsid w:val="00B47FFC"/>
    <w:rsid w:val="00B50EB1"/>
    <w:rsid w:val="00B557E4"/>
    <w:rsid w:val="00B55CE6"/>
    <w:rsid w:val="00B61579"/>
    <w:rsid w:val="00B653CB"/>
    <w:rsid w:val="00B66910"/>
    <w:rsid w:val="00B7233C"/>
    <w:rsid w:val="00B81C9F"/>
    <w:rsid w:val="00B82552"/>
    <w:rsid w:val="00B872E0"/>
    <w:rsid w:val="00BB4694"/>
    <w:rsid w:val="00BB75E2"/>
    <w:rsid w:val="00BC1177"/>
    <w:rsid w:val="00BC4F2B"/>
    <w:rsid w:val="00BC5F81"/>
    <w:rsid w:val="00BD33D8"/>
    <w:rsid w:val="00BE1FB6"/>
    <w:rsid w:val="00BF0278"/>
    <w:rsid w:val="00BF24CA"/>
    <w:rsid w:val="00C04777"/>
    <w:rsid w:val="00C05DED"/>
    <w:rsid w:val="00C0658D"/>
    <w:rsid w:val="00C15632"/>
    <w:rsid w:val="00C36233"/>
    <w:rsid w:val="00C37272"/>
    <w:rsid w:val="00C47EDB"/>
    <w:rsid w:val="00C61C5B"/>
    <w:rsid w:val="00C63F4E"/>
    <w:rsid w:val="00C72ABB"/>
    <w:rsid w:val="00C82013"/>
    <w:rsid w:val="00C87EA3"/>
    <w:rsid w:val="00C93D08"/>
    <w:rsid w:val="00CA4CCF"/>
    <w:rsid w:val="00CA7091"/>
    <w:rsid w:val="00CC624F"/>
    <w:rsid w:val="00CC7AED"/>
    <w:rsid w:val="00CD39B9"/>
    <w:rsid w:val="00CF2C6E"/>
    <w:rsid w:val="00D00554"/>
    <w:rsid w:val="00D018A2"/>
    <w:rsid w:val="00D05513"/>
    <w:rsid w:val="00D149BD"/>
    <w:rsid w:val="00D17471"/>
    <w:rsid w:val="00D200BC"/>
    <w:rsid w:val="00D558AB"/>
    <w:rsid w:val="00D62432"/>
    <w:rsid w:val="00D71951"/>
    <w:rsid w:val="00D74725"/>
    <w:rsid w:val="00D82121"/>
    <w:rsid w:val="00D82C2D"/>
    <w:rsid w:val="00D85CE5"/>
    <w:rsid w:val="00D8728B"/>
    <w:rsid w:val="00D913DD"/>
    <w:rsid w:val="00D9144E"/>
    <w:rsid w:val="00DB08A9"/>
    <w:rsid w:val="00DE2259"/>
    <w:rsid w:val="00DE78CA"/>
    <w:rsid w:val="00DF14FA"/>
    <w:rsid w:val="00DF46BB"/>
    <w:rsid w:val="00DF68A6"/>
    <w:rsid w:val="00E03251"/>
    <w:rsid w:val="00E376EF"/>
    <w:rsid w:val="00E43C83"/>
    <w:rsid w:val="00E43D18"/>
    <w:rsid w:val="00E5019A"/>
    <w:rsid w:val="00E66569"/>
    <w:rsid w:val="00E7035E"/>
    <w:rsid w:val="00E710F9"/>
    <w:rsid w:val="00E85624"/>
    <w:rsid w:val="00E85627"/>
    <w:rsid w:val="00E87739"/>
    <w:rsid w:val="00E91959"/>
    <w:rsid w:val="00E92539"/>
    <w:rsid w:val="00E95F9C"/>
    <w:rsid w:val="00E96995"/>
    <w:rsid w:val="00E96FE8"/>
    <w:rsid w:val="00EB202F"/>
    <w:rsid w:val="00EB2D6C"/>
    <w:rsid w:val="00EB4885"/>
    <w:rsid w:val="00EB553B"/>
    <w:rsid w:val="00EB614A"/>
    <w:rsid w:val="00EE69A4"/>
    <w:rsid w:val="00EF5C90"/>
    <w:rsid w:val="00EF7A2A"/>
    <w:rsid w:val="00F00FD7"/>
    <w:rsid w:val="00F03359"/>
    <w:rsid w:val="00F33F3E"/>
    <w:rsid w:val="00F3744B"/>
    <w:rsid w:val="00F4295B"/>
    <w:rsid w:val="00F54D81"/>
    <w:rsid w:val="00F63365"/>
    <w:rsid w:val="00F6652E"/>
    <w:rsid w:val="00F67B2D"/>
    <w:rsid w:val="00F77619"/>
    <w:rsid w:val="00F77901"/>
    <w:rsid w:val="00F85782"/>
    <w:rsid w:val="00F8649A"/>
    <w:rsid w:val="00F97477"/>
    <w:rsid w:val="00FA22C1"/>
    <w:rsid w:val="00FB3F38"/>
    <w:rsid w:val="00FB4F5E"/>
    <w:rsid w:val="00FC23D4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BF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3BA1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A052E9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A052E9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052E9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052E9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052E9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052E9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052E9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052E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052E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A052E9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標題 2 字元"/>
    <w:basedOn w:val="a1"/>
    <w:link w:val="2"/>
    <w:uiPriority w:val="9"/>
    <w:rsid w:val="00A052E9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標題 3 字元"/>
    <w:basedOn w:val="a1"/>
    <w:link w:val="3"/>
    <w:uiPriority w:val="9"/>
    <w:semiHidden/>
    <w:rsid w:val="00A052E9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標題 4 字元"/>
    <w:basedOn w:val="a1"/>
    <w:link w:val="4"/>
    <w:uiPriority w:val="9"/>
    <w:semiHidden/>
    <w:rsid w:val="00A052E9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標題 5 字元"/>
    <w:basedOn w:val="a1"/>
    <w:link w:val="5"/>
    <w:uiPriority w:val="9"/>
    <w:semiHidden/>
    <w:rsid w:val="00A052E9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標題 6 字元"/>
    <w:basedOn w:val="a1"/>
    <w:link w:val="6"/>
    <w:uiPriority w:val="9"/>
    <w:semiHidden/>
    <w:rsid w:val="00A052E9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標題 7 字元"/>
    <w:basedOn w:val="a1"/>
    <w:link w:val="7"/>
    <w:uiPriority w:val="9"/>
    <w:semiHidden/>
    <w:rsid w:val="00A052E9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標題 8 字元"/>
    <w:basedOn w:val="a1"/>
    <w:link w:val="8"/>
    <w:uiPriority w:val="9"/>
    <w:semiHidden/>
    <w:rsid w:val="00A052E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標題 9 字元"/>
    <w:basedOn w:val="a1"/>
    <w:link w:val="9"/>
    <w:uiPriority w:val="9"/>
    <w:semiHidden/>
    <w:rsid w:val="00A052E9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A052E9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052E9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標題 字元"/>
    <w:basedOn w:val="a1"/>
    <w:link w:val="a5"/>
    <w:uiPriority w:val="10"/>
    <w:rsid w:val="00A052E9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A052E9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副標題 字元"/>
    <w:basedOn w:val="a1"/>
    <w:link w:val="a7"/>
    <w:uiPriority w:val="11"/>
    <w:rsid w:val="00A052E9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A052E9"/>
    <w:rPr>
      <w:b/>
      <w:bCs/>
      <w:spacing w:val="0"/>
    </w:rPr>
  </w:style>
  <w:style w:type="character" w:styleId="aa">
    <w:name w:val="Emphasis"/>
    <w:uiPriority w:val="20"/>
    <w:qFormat/>
    <w:rsid w:val="00A052E9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A052E9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A052E9"/>
    <w:pPr>
      <w:numPr>
        <w:numId w:val="1"/>
      </w:numPr>
      <w:contextualSpacing/>
    </w:pPr>
    <w:rPr>
      <w:sz w:val="22"/>
    </w:rPr>
  </w:style>
  <w:style w:type="paragraph" w:styleId="ac">
    <w:name w:val="Quote"/>
    <w:basedOn w:val="a0"/>
    <w:next w:val="a0"/>
    <w:link w:val="ad"/>
    <w:uiPriority w:val="29"/>
    <w:qFormat/>
    <w:rsid w:val="00A052E9"/>
    <w:rPr>
      <w:b/>
      <w:i/>
      <w:color w:val="C0504D" w:themeColor="accent2"/>
      <w:sz w:val="24"/>
    </w:rPr>
  </w:style>
  <w:style w:type="character" w:customStyle="1" w:styleId="ad">
    <w:name w:val="引文 字元"/>
    <w:basedOn w:val="a1"/>
    <w:link w:val="ac"/>
    <w:uiPriority w:val="29"/>
    <w:rsid w:val="00A052E9"/>
    <w:rPr>
      <w:b/>
      <w:i/>
      <w:iCs/>
      <w:color w:val="C0504D" w:themeColor="accent2"/>
      <w:sz w:val="24"/>
      <w:szCs w:val="21"/>
    </w:rPr>
  </w:style>
  <w:style w:type="paragraph" w:styleId="ae">
    <w:name w:val="Intense Quote"/>
    <w:basedOn w:val="a0"/>
    <w:next w:val="a0"/>
    <w:link w:val="af"/>
    <w:uiPriority w:val="30"/>
    <w:qFormat/>
    <w:rsid w:val="00A052E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">
    <w:name w:val="鮮明引文 字元"/>
    <w:basedOn w:val="a1"/>
    <w:link w:val="ae"/>
    <w:uiPriority w:val="30"/>
    <w:rsid w:val="00A052E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A052E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1">
    <w:name w:val="Intense Emphasis"/>
    <w:uiPriority w:val="21"/>
    <w:qFormat/>
    <w:rsid w:val="00A052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A052E9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A052E9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A052E9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5">
    <w:name w:val="TOC Heading"/>
    <w:basedOn w:val="1"/>
    <w:next w:val="a0"/>
    <w:uiPriority w:val="39"/>
    <w:semiHidden/>
    <w:unhideWhenUsed/>
    <w:qFormat/>
    <w:rsid w:val="00A052E9"/>
    <w:pPr>
      <w:outlineLvl w:val="9"/>
    </w:pPr>
  </w:style>
  <w:style w:type="table" w:styleId="af6">
    <w:name w:val="Table Grid"/>
    <w:basedOn w:val="a2"/>
    <w:uiPriority w:val="59"/>
    <w:rsid w:val="0033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0"/>
    <w:next w:val="a0"/>
    <w:link w:val="af8"/>
    <w:uiPriority w:val="99"/>
    <w:semiHidden/>
    <w:unhideWhenUsed/>
    <w:rsid w:val="00EB202F"/>
    <w:pPr>
      <w:jc w:val="right"/>
    </w:pPr>
  </w:style>
  <w:style w:type="character" w:customStyle="1" w:styleId="af8">
    <w:name w:val="日期 字元"/>
    <w:basedOn w:val="a1"/>
    <w:link w:val="af7"/>
    <w:uiPriority w:val="99"/>
    <w:semiHidden/>
    <w:rsid w:val="00EB202F"/>
    <w:rPr>
      <w:iCs/>
      <w:sz w:val="21"/>
      <w:szCs w:val="21"/>
    </w:rPr>
  </w:style>
  <w:style w:type="paragraph" w:styleId="af9">
    <w:name w:val="header"/>
    <w:basedOn w:val="a0"/>
    <w:link w:val="afa"/>
    <w:uiPriority w:val="99"/>
    <w:unhideWhenUsed/>
    <w:rsid w:val="00FF7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1"/>
    <w:link w:val="af9"/>
    <w:uiPriority w:val="99"/>
    <w:rsid w:val="00FF72A8"/>
    <w:rPr>
      <w:iCs/>
      <w:sz w:val="20"/>
      <w:szCs w:val="20"/>
    </w:rPr>
  </w:style>
  <w:style w:type="paragraph" w:styleId="afb">
    <w:name w:val="footer"/>
    <w:basedOn w:val="a0"/>
    <w:link w:val="afc"/>
    <w:uiPriority w:val="99"/>
    <w:unhideWhenUsed/>
    <w:rsid w:val="00FF7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1"/>
    <w:link w:val="afb"/>
    <w:uiPriority w:val="99"/>
    <w:rsid w:val="00FF72A8"/>
    <w:rPr>
      <w:iCs/>
      <w:sz w:val="20"/>
      <w:szCs w:val="20"/>
    </w:rPr>
  </w:style>
  <w:style w:type="paragraph" w:styleId="afd">
    <w:name w:val="Balloon Text"/>
    <w:basedOn w:val="a0"/>
    <w:link w:val="afe"/>
    <w:uiPriority w:val="99"/>
    <w:semiHidden/>
    <w:unhideWhenUsed/>
    <w:rsid w:val="00DF14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F14FA"/>
    <w:rPr>
      <w:rFonts w:asciiTheme="majorHAnsi" w:eastAsiaTheme="majorEastAsia" w:hAnsiTheme="majorHAnsi" w:cstheme="majorBidi"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3BA1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A052E9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A052E9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052E9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052E9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052E9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052E9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052E9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052E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052E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A052E9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標題 2 字元"/>
    <w:basedOn w:val="a1"/>
    <w:link w:val="2"/>
    <w:uiPriority w:val="9"/>
    <w:rsid w:val="00A052E9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標題 3 字元"/>
    <w:basedOn w:val="a1"/>
    <w:link w:val="3"/>
    <w:uiPriority w:val="9"/>
    <w:semiHidden/>
    <w:rsid w:val="00A052E9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標題 4 字元"/>
    <w:basedOn w:val="a1"/>
    <w:link w:val="4"/>
    <w:uiPriority w:val="9"/>
    <w:semiHidden/>
    <w:rsid w:val="00A052E9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標題 5 字元"/>
    <w:basedOn w:val="a1"/>
    <w:link w:val="5"/>
    <w:uiPriority w:val="9"/>
    <w:semiHidden/>
    <w:rsid w:val="00A052E9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標題 6 字元"/>
    <w:basedOn w:val="a1"/>
    <w:link w:val="6"/>
    <w:uiPriority w:val="9"/>
    <w:semiHidden/>
    <w:rsid w:val="00A052E9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標題 7 字元"/>
    <w:basedOn w:val="a1"/>
    <w:link w:val="7"/>
    <w:uiPriority w:val="9"/>
    <w:semiHidden/>
    <w:rsid w:val="00A052E9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標題 8 字元"/>
    <w:basedOn w:val="a1"/>
    <w:link w:val="8"/>
    <w:uiPriority w:val="9"/>
    <w:semiHidden/>
    <w:rsid w:val="00A052E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標題 9 字元"/>
    <w:basedOn w:val="a1"/>
    <w:link w:val="9"/>
    <w:uiPriority w:val="9"/>
    <w:semiHidden/>
    <w:rsid w:val="00A052E9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A052E9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052E9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標題 字元"/>
    <w:basedOn w:val="a1"/>
    <w:link w:val="a5"/>
    <w:uiPriority w:val="10"/>
    <w:rsid w:val="00A052E9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A052E9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副標題 字元"/>
    <w:basedOn w:val="a1"/>
    <w:link w:val="a7"/>
    <w:uiPriority w:val="11"/>
    <w:rsid w:val="00A052E9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A052E9"/>
    <w:rPr>
      <w:b/>
      <w:bCs/>
      <w:spacing w:val="0"/>
    </w:rPr>
  </w:style>
  <w:style w:type="character" w:styleId="aa">
    <w:name w:val="Emphasis"/>
    <w:uiPriority w:val="20"/>
    <w:qFormat/>
    <w:rsid w:val="00A052E9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A052E9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A052E9"/>
    <w:pPr>
      <w:numPr>
        <w:numId w:val="1"/>
      </w:numPr>
      <w:contextualSpacing/>
    </w:pPr>
    <w:rPr>
      <w:sz w:val="22"/>
    </w:rPr>
  </w:style>
  <w:style w:type="paragraph" w:styleId="ac">
    <w:name w:val="Quote"/>
    <w:basedOn w:val="a0"/>
    <w:next w:val="a0"/>
    <w:link w:val="ad"/>
    <w:uiPriority w:val="29"/>
    <w:qFormat/>
    <w:rsid w:val="00A052E9"/>
    <w:rPr>
      <w:b/>
      <w:i/>
      <w:color w:val="C0504D" w:themeColor="accent2"/>
      <w:sz w:val="24"/>
    </w:rPr>
  </w:style>
  <w:style w:type="character" w:customStyle="1" w:styleId="ad">
    <w:name w:val="引文 字元"/>
    <w:basedOn w:val="a1"/>
    <w:link w:val="ac"/>
    <w:uiPriority w:val="29"/>
    <w:rsid w:val="00A052E9"/>
    <w:rPr>
      <w:b/>
      <w:i/>
      <w:iCs/>
      <w:color w:val="C0504D" w:themeColor="accent2"/>
      <w:sz w:val="24"/>
      <w:szCs w:val="21"/>
    </w:rPr>
  </w:style>
  <w:style w:type="paragraph" w:styleId="ae">
    <w:name w:val="Intense Quote"/>
    <w:basedOn w:val="a0"/>
    <w:next w:val="a0"/>
    <w:link w:val="af"/>
    <w:uiPriority w:val="30"/>
    <w:qFormat/>
    <w:rsid w:val="00A052E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">
    <w:name w:val="鮮明引文 字元"/>
    <w:basedOn w:val="a1"/>
    <w:link w:val="ae"/>
    <w:uiPriority w:val="30"/>
    <w:rsid w:val="00A052E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A052E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1">
    <w:name w:val="Intense Emphasis"/>
    <w:uiPriority w:val="21"/>
    <w:qFormat/>
    <w:rsid w:val="00A052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A052E9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A052E9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A052E9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5">
    <w:name w:val="TOC Heading"/>
    <w:basedOn w:val="1"/>
    <w:next w:val="a0"/>
    <w:uiPriority w:val="39"/>
    <w:semiHidden/>
    <w:unhideWhenUsed/>
    <w:qFormat/>
    <w:rsid w:val="00A052E9"/>
    <w:pPr>
      <w:outlineLvl w:val="9"/>
    </w:pPr>
  </w:style>
  <w:style w:type="table" w:styleId="af6">
    <w:name w:val="Table Grid"/>
    <w:basedOn w:val="a2"/>
    <w:uiPriority w:val="59"/>
    <w:rsid w:val="0033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0"/>
    <w:next w:val="a0"/>
    <w:link w:val="af8"/>
    <w:uiPriority w:val="99"/>
    <w:semiHidden/>
    <w:unhideWhenUsed/>
    <w:rsid w:val="00EB202F"/>
    <w:pPr>
      <w:jc w:val="right"/>
    </w:pPr>
  </w:style>
  <w:style w:type="character" w:customStyle="1" w:styleId="af8">
    <w:name w:val="日期 字元"/>
    <w:basedOn w:val="a1"/>
    <w:link w:val="af7"/>
    <w:uiPriority w:val="99"/>
    <w:semiHidden/>
    <w:rsid w:val="00EB202F"/>
    <w:rPr>
      <w:iCs/>
      <w:sz w:val="21"/>
      <w:szCs w:val="21"/>
    </w:rPr>
  </w:style>
  <w:style w:type="paragraph" w:styleId="af9">
    <w:name w:val="header"/>
    <w:basedOn w:val="a0"/>
    <w:link w:val="afa"/>
    <w:uiPriority w:val="99"/>
    <w:unhideWhenUsed/>
    <w:rsid w:val="00FF7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1"/>
    <w:link w:val="af9"/>
    <w:uiPriority w:val="99"/>
    <w:rsid w:val="00FF72A8"/>
    <w:rPr>
      <w:iCs/>
      <w:sz w:val="20"/>
      <w:szCs w:val="20"/>
    </w:rPr>
  </w:style>
  <w:style w:type="paragraph" w:styleId="afb">
    <w:name w:val="footer"/>
    <w:basedOn w:val="a0"/>
    <w:link w:val="afc"/>
    <w:uiPriority w:val="99"/>
    <w:unhideWhenUsed/>
    <w:rsid w:val="00FF7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1"/>
    <w:link w:val="afb"/>
    <w:uiPriority w:val="99"/>
    <w:rsid w:val="00FF72A8"/>
    <w:rPr>
      <w:iCs/>
      <w:sz w:val="20"/>
      <w:szCs w:val="20"/>
    </w:rPr>
  </w:style>
  <w:style w:type="paragraph" w:styleId="afd">
    <w:name w:val="Balloon Text"/>
    <w:basedOn w:val="a0"/>
    <w:link w:val="afe"/>
    <w:uiPriority w:val="99"/>
    <w:semiHidden/>
    <w:unhideWhenUsed/>
    <w:rsid w:val="00DF14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F14FA"/>
    <w:rPr>
      <w:rFonts w:asciiTheme="majorHAnsi" w:eastAsiaTheme="majorEastAsia" w:hAnsiTheme="majorHAnsi" w:cstheme="majorBidi"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1455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kellyliu</cp:lastModifiedBy>
  <cp:revision>188</cp:revision>
  <cp:lastPrinted>2018-03-07T08:56:00Z</cp:lastPrinted>
  <dcterms:created xsi:type="dcterms:W3CDTF">2021-01-04T16:09:00Z</dcterms:created>
  <dcterms:modified xsi:type="dcterms:W3CDTF">2021-03-19T06:56:00Z</dcterms:modified>
</cp:coreProperties>
</file>